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Pr="0010545E" w:rsidRDefault="0010545E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B57D7D">
        <w:rPr>
          <w:sz w:val="26"/>
          <w:szCs w:val="26"/>
          <w:lang w:val="uk-UA"/>
        </w:rPr>
        <w:t>в</w:t>
      </w:r>
      <w:bookmarkStart w:id="0" w:name="_GoBack"/>
      <w:bookmarkEnd w:id="0"/>
      <w:r>
        <w:rPr>
          <w:sz w:val="26"/>
          <w:szCs w:val="26"/>
          <w:lang w:val="uk-UA"/>
        </w:rPr>
        <w:t>ід 12.03.2021 № 69 В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 xml:space="preserve">на зайняття посади державної служби категорії «Б» - </w:t>
      </w:r>
      <w:r w:rsidR="00292D56">
        <w:rPr>
          <w:sz w:val="26"/>
          <w:szCs w:val="26"/>
          <w:lang w:val="uk-UA"/>
        </w:rPr>
        <w:t>завідувач сектором з питань охорони праці</w:t>
      </w:r>
      <w:r w:rsidRPr="00882F00">
        <w:rPr>
          <w:sz w:val="26"/>
          <w:szCs w:val="26"/>
          <w:lang w:val="uk-UA"/>
        </w:rPr>
        <w:t xml:space="preserve"> Печерської районної в місті Києві державної адміністрації</w:t>
      </w:r>
    </w:p>
    <w:tbl>
      <w:tblPr>
        <w:tblW w:w="50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851"/>
        <w:gridCol w:w="5528"/>
      </w:tblGrid>
      <w:tr w:rsidR="0078278F" w:rsidRPr="0078278F" w:rsidTr="00033877">
        <w:trPr>
          <w:trHeight w:val="360"/>
        </w:trPr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bookmarkStart w:id="1" w:name="n766"/>
            <w:bookmarkEnd w:id="1"/>
            <w:r w:rsidRPr="0078278F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10545E" w:rsidTr="00126D3F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2D56" w:rsidRPr="00311490" w:rsidRDefault="00292D56" w:rsidP="002D4B4B">
            <w:pPr>
              <w:pStyle w:val="ac"/>
              <w:tabs>
                <w:tab w:val="left" w:pos="525"/>
              </w:tabs>
              <w:spacing w:before="0" w:beforeAutospacing="0" w:after="0" w:afterAutospacing="0"/>
              <w:ind w:firstLine="142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8073D">
              <w:rPr>
                <w:lang w:val="uk-UA"/>
              </w:rPr>
              <w:t>. Координую діяльні</w:t>
            </w:r>
            <w:r>
              <w:rPr>
                <w:lang w:val="uk-UA"/>
              </w:rPr>
              <w:t>ст</w:t>
            </w:r>
            <w:r w:rsidR="0038073D">
              <w:rPr>
                <w:lang w:val="uk-UA"/>
              </w:rPr>
              <w:t>ь</w:t>
            </w:r>
            <w:r>
              <w:rPr>
                <w:lang w:val="uk-UA"/>
              </w:rPr>
              <w:t xml:space="preserve"> сектором, </w:t>
            </w:r>
            <w:r w:rsidR="0038073D">
              <w:rPr>
                <w:lang w:val="uk-UA"/>
              </w:rPr>
              <w:t>формує</w:t>
            </w:r>
            <w:r>
              <w:rPr>
                <w:lang w:val="uk-UA"/>
              </w:rPr>
              <w:t xml:space="preserve"> план</w:t>
            </w:r>
            <w:r w:rsidR="0038073D">
              <w:rPr>
                <w:lang w:val="uk-UA"/>
              </w:rPr>
              <w:t>и</w:t>
            </w:r>
            <w:r>
              <w:rPr>
                <w:lang w:val="uk-UA"/>
              </w:rPr>
              <w:t xml:space="preserve"> роботи підрозділу, звіт</w:t>
            </w:r>
            <w:r w:rsidR="0038073D">
              <w:rPr>
                <w:lang w:val="uk-UA"/>
              </w:rPr>
              <w:t>ує</w:t>
            </w:r>
            <w:r>
              <w:rPr>
                <w:lang w:val="uk-UA"/>
              </w:rPr>
              <w:t xml:space="preserve"> перед керівником про виконання покладених завдань.</w:t>
            </w:r>
          </w:p>
          <w:p w:rsidR="00292D56" w:rsidRPr="00311490" w:rsidRDefault="00292D56" w:rsidP="002D4B4B">
            <w:pPr>
              <w:pStyle w:val="ac"/>
              <w:tabs>
                <w:tab w:val="left" w:pos="525"/>
              </w:tabs>
              <w:spacing w:before="0" w:beforeAutospacing="0" w:after="0" w:afterAutospacing="0"/>
              <w:ind w:firstLine="142"/>
              <w:rPr>
                <w:lang w:val="uk-UA"/>
              </w:rPr>
            </w:pPr>
            <w:bookmarkStart w:id="2" w:name="164"/>
            <w:bookmarkStart w:id="3" w:name="165"/>
            <w:bookmarkEnd w:id="2"/>
            <w:bookmarkEnd w:id="3"/>
            <w:r>
              <w:rPr>
                <w:lang w:val="uk-UA"/>
              </w:rPr>
              <w:t>2</w:t>
            </w:r>
            <w:bookmarkStart w:id="4" w:name="166"/>
            <w:bookmarkEnd w:id="4"/>
            <w:r w:rsidR="0038073D">
              <w:rPr>
                <w:lang w:val="uk-UA"/>
              </w:rPr>
              <w:t xml:space="preserve">. Здійснює </w:t>
            </w:r>
            <w:r w:rsidRPr="00311490">
              <w:rPr>
                <w:lang w:val="uk-UA"/>
              </w:rPr>
              <w:t xml:space="preserve">моніторинг безпеки та гігієни праці, виробничого середовища на підприємствах, установах та організаціях </w:t>
            </w:r>
            <w:r>
              <w:rPr>
                <w:lang w:val="uk-UA"/>
              </w:rPr>
              <w:t>територіальної одиниці.</w:t>
            </w:r>
          </w:p>
          <w:p w:rsidR="00292D56" w:rsidRPr="00311490" w:rsidRDefault="00292D56" w:rsidP="002D4B4B">
            <w:pPr>
              <w:pStyle w:val="ad"/>
              <w:tabs>
                <w:tab w:val="left" w:pos="525"/>
              </w:tabs>
              <w:ind w:firstLine="142"/>
              <w:jc w:val="left"/>
              <w:rPr>
                <w:sz w:val="24"/>
                <w:szCs w:val="24"/>
              </w:rPr>
            </w:pPr>
            <w:bookmarkStart w:id="5" w:name="167"/>
            <w:bookmarkEnd w:id="5"/>
            <w:r>
              <w:t>3</w:t>
            </w:r>
            <w:bookmarkStart w:id="6" w:name="168"/>
            <w:bookmarkEnd w:id="6"/>
            <w:r w:rsidR="0038073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Забезпеч</w:t>
            </w:r>
            <w:r w:rsidR="0038073D">
              <w:rPr>
                <w:sz w:val="24"/>
                <w:szCs w:val="24"/>
              </w:rPr>
              <w:t>ує якісне</w:t>
            </w:r>
            <w:r>
              <w:rPr>
                <w:sz w:val="24"/>
                <w:szCs w:val="24"/>
              </w:rPr>
              <w:t xml:space="preserve"> надання</w:t>
            </w:r>
            <w:r w:rsidRPr="00311490">
              <w:rPr>
                <w:sz w:val="24"/>
                <w:szCs w:val="24"/>
              </w:rPr>
              <w:t xml:space="preserve"> методичн</w:t>
            </w:r>
            <w:r>
              <w:rPr>
                <w:sz w:val="24"/>
                <w:szCs w:val="24"/>
              </w:rPr>
              <w:t>о-</w:t>
            </w:r>
            <w:r w:rsidRPr="00311490">
              <w:rPr>
                <w:sz w:val="24"/>
                <w:szCs w:val="24"/>
              </w:rPr>
              <w:t>консультативн</w:t>
            </w:r>
            <w:r>
              <w:rPr>
                <w:sz w:val="24"/>
                <w:szCs w:val="24"/>
              </w:rPr>
              <w:t xml:space="preserve">ої </w:t>
            </w:r>
            <w:r w:rsidRPr="00311490">
              <w:rPr>
                <w:sz w:val="24"/>
                <w:szCs w:val="24"/>
              </w:rPr>
              <w:t>допомог</w:t>
            </w:r>
            <w:r>
              <w:rPr>
                <w:sz w:val="24"/>
                <w:szCs w:val="24"/>
              </w:rPr>
              <w:t>и</w:t>
            </w:r>
            <w:r w:rsidRPr="00311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суб’єктам господарювання</w:t>
            </w:r>
            <w:r w:rsidRPr="00311490">
              <w:rPr>
                <w:sz w:val="24"/>
                <w:szCs w:val="24"/>
              </w:rPr>
              <w:t xml:space="preserve"> з питань дотримання </w:t>
            </w:r>
            <w:r>
              <w:rPr>
                <w:sz w:val="24"/>
                <w:szCs w:val="24"/>
              </w:rPr>
              <w:t>вимог</w:t>
            </w:r>
            <w:r w:rsidRPr="00311490">
              <w:rPr>
                <w:sz w:val="24"/>
                <w:szCs w:val="24"/>
              </w:rPr>
              <w:t xml:space="preserve"> нормативно-правових актів з питань охорони праці.</w:t>
            </w:r>
          </w:p>
          <w:p w:rsidR="00292D56" w:rsidRPr="00311490" w:rsidRDefault="00292D56" w:rsidP="002D4B4B">
            <w:pPr>
              <w:pStyle w:val="ad"/>
              <w:tabs>
                <w:tab w:val="left" w:pos="525"/>
              </w:tabs>
              <w:ind w:firstLine="142"/>
              <w:jc w:val="left"/>
              <w:rPr>
                <w:sz w:val="24"/>
                <w:szCs w:val="24"/>
              </w:rPr>
            </w:pPr>
            <w:bookmarkStart w:id="7" w:name="169"/>
            <w:bookmarkEnd w:id="7"/>
            <w:r>
              <w:t>4</w:t>
            </w:r>
            <w:bookmarkStart w:id="8" w:name="170"/>
            <w:bookmarkEnd w:id="8"/>
            <w:r w:rsidR="0038073D">
              <w:rPr>
                <w:sz w:val="24"/>
                <w:szCs w:val="24"/>
              </w:rPr>
              <w:t xml:space="preserve">. </w:t>
            </w:r>
            <w:r w:rsidRPr="00311490">
              <w:rPr>
                <w:sz w:val="24"/>
                <w:szCs w:val="24"/>
              </w:rPr>
              <w:t>Організ</w:t>
            </w:r>
            <w:r w:rsidR="0038073D">
              <w:rPr>
                <w:sz w:val="24"/>
                <w:szCs w:val="24"/>
              </w:rPr>
              <w:t>овує</w:t>
            </w:r>
            <w:r w:rsidRPr="00311490">
              <w:rPr>
                <w:sz w:val="24"/>
                <w:szCs w:val="24"/>
              </w:rPr>
              <w:t xml:space="preserve"> та пров</w:t>
            </w:r>
            <w:r w:rsidR="0038073D">
              <w:rPr>
                <w:sz w:val="24"/>
                <w:szCs w:val="24"/>
              </w:rPr>
              <w:t>одить</w:t>
            </w:r>
            <w:r w:rsidRPr="00311490">
              <w:rPr>
                <w:sz w:val="24"/>
                <w:szCs w:val="24"/>
              </w:rPr>
              <w:t xml:space="preserve">  нарад</w:t>
            </w:r>
            <w:r w:rsidR="0038073D">
              <w:rPr>
                <w:sz w:val="24"/>
                <w:szCs w:val="24"/>
              </w:rPr>
              <w:t>и</w:t>
            </w:r>
            <w:r w:rsidRPr="00311490">
              <w:rPr>
                <w:sz w:val="24"/>
                <w:szCs w:val="24"/>
              </w:rPr>
              <w:t>, семінар</w:t>
            </w:r>
            <w:r w:rsidR="0038073D">
              <w:rPr>
                <w:sz w:val="24"/>
                <w:szCs w:val="24"/>
              </w:rPr>
              <w:t>и</w:t>
            </w:r>
            <w:r w:rsidRPr="00311490">
              <w:rPr>
                <w:sz w:val="24"/>
                <w:szCs w:val="24"/>
              </w:rPr>
              <w:t>, конференці</w:t>
            </w:r>
            <w:r w:rsidR="0038073D">
              <w:rPr>
                <w:sz w:val="24"/>
                <w:szCs w:val="24"/>
              </w:rPr>
              <w:t>ї</w:t>
            </w:r>
            <w:r w:rsidRPr="00311490">
              <w:rPr>
                <w:sz w:val="24"/>
                <w:szCs w:val="24"/>
              </w:rPr>
              <w:t xml:space="preserve"> з питань охорони праці та інш</w:t>
            </w:r>
            <w:r w:rsidR="0038073D">
              <w:rPr>
                <w:sz w:val="24"/>
                <w:szCs w:val="24"/>
              </w:rPr>
              <w:t>і</w:t>
            </w:r>
            <w:r w:rsidRPr="00311490">
              <w:rPr>
                <w:sz w:val="24"/>
                <w:szCs w:val="24"/>
              </w:rPr>
              <w:t xml:space="preserve"> заход</w:t>
            </w:r>
            <w:r w:rsidR="0038073D">
              <w:rPr>
                <w:sz w:val="24"/>
                <w:szCs w:val="24"/>
              </w:rPr>
              <w:t>и</w:t>
            </w:r>
            <w:r w:rsidRPr="00311490">
              <w:rPr>
                <w:sz w:val="24"/>
                <w:szCs w:val="24"/>
              </w:rPr>
              <w:t>, спрямован</w:t>
            </w:r>
            <w:r w:rsidR="0038073D">
              <w:rPr>
                <w:sz w:val="24"/>
                <w:szCs w:val="24"/>
              </w:rPr>
              <w:t>і</w:t>
            </w:r>
            <w:r w:rsidRPr="00311490">
              <w:rPr>
                <w:sz w:val="24"/>
                <w:szCs w:val="24"/>
              </w:rPr>
              <w:t xml:space="preserve"> на створення належних, безпечних і здорових умов праці, поліпшення стану безпеки</w:t>
            </w:r>
            <w:r>
              <w:rPr>
                <w:sz w:val="24"/>
                <w:szCs w:val="24"/>
              </w:rPr>
              <w:t xml:space="preserve"> і</w:t>
            </w:r>
            <w:r w:rsidRPr="00311490">
              <w:rPr>
                <w:sz w:val="24"/>
                <w:szCs w:val="24"/>
              </w:rPr>
              <w:t xml:space="preserve"> гігієни праці та виробничого середовища, </w:t>
            </w:r>
            <w:r>
              <w:rPr>
                <w:sz w:val="24"/>
                <w:szCs w:val="24"/>
              </w:rPr>
              <w:t>мінімізації ризиків виникнення</w:t>
            </w:r>
            <w:r w:rsidRPr="00311490">
              <w:rPr>
                <w:sz w:val="24"/>
                <w:szCs w:val="24"/>
              </w:rPr>
              <w:t xml:space="preserve"> нещасни</w:t>
            </w:r>
            <w:r>
              <w:rPr>
                <w:sz w:val="24"/>
                <w:szCs w:val="24"/>
              </w:rPr>
              <w:t>х</w:t>
            </w:r>
            <w:r w:rsidRPr="00311490">
              <w:rPr>
                <w:sz w:val="24"/>
                <w:szCs w:val="24"/>
              </w:rPr>
              <w:t xml:space="preserve"> випадк</w:t>
            </w:r>
            <w:r>
              <w:rPr>
                <w:sz w:val="24"/>
                <w:szCs w:val="24"/>
              </w:rPr>
              <w:t>ів</w:t>
            </w:r>
            <w:r w:rsidRPr="00311490">
              <w:rPr>
                <w:sz w:val="24"/>
                <w:szCs w:val="24"/>
              </w:rPr>
              <w:t xml:space="preserve"> та професійни</w:t>
            </w:r>
            <w:r>
              <w:rPr>
                <w:sz w:val="24"/>
                <w:szCs w:val="24"/>
              </w:rPr>
              <w:t>х</w:t>
            </w:r>
            <w:r w:rsidRPr="00311490">
              <w:rPr>
                <w:sz w:val="24"/>
                <w:szCs w:val="24"/>
              </w:rPr>
              <w:t xml:space="preserve"> захворюван</w:t>
            </w:r>
            <w:r>
              <w:rPr>
                <w:sz w:val="24"/>
                <w:szCs w:val="24"/>
              </w:rPr>
              <w:t>ь</w:t>
            </w:r>
            <w:r w:rsidRPr="00311490">
              <w:rPr>
                <w:sz w:val="24"/>
                <w:szCs w:val="24"/>
              </w:rPr>
              <w:t>.</w:t>
            </w:r>
          </w:p>
          <w:p w:rsidR="00292D56" w:rsidRPr="00311490" w:rsidRDefault="00292D56" w:rsidP="002D4B4B">
            <w:pPr>
              <w:pStyle w:val="ad"/>
              <w:tabs>
                <w:tab w:val="left" w:pos="525"/>
              </w:tabs>
              <w:ind w:firstLine="142"/>
              <w:jc w:val="left"/>
              <w:rPr>
                <w:sz w:val="24"/>
                <w:szCs w:val="24"/>
              </w:rPr>
            </w:pPr>
            <w:bookmarkStart w:id="9" w:name="171"/>
            <w:bookmarkEnd w:id="9"/>
            <w:r>
              <w:t>5</w:t>
            </w:r>
            <w:bookmarkStart w:id="10" w:name="172"/>
            <w:bookmarkEnd w:id="10"/>
            <w:r w:rsidR="0038073D">
              <w:rPr>
                <w:sz w:val="24"/>
                <w:szCs w:val="24"/>
              </w:rPr>
              <w:t>. Бере участь</w:t>
            </w:r>
            <w:r w:rsidRPr="00311490">
              <w:rPr>
                <w:sz w:val="24"/>
                <w:szCs w:val="24"/>
              </w:rPr>
              <w:t xml:space="preserve"> в установленому порядку у роботі комісій із спеціального розслідування нещасних випадків, професійних захворювань і аварій на виробництві, відповідно до  Положенням про  розслідування та ведення обліку нещасних випадків, професійних захворювань і аварій на виробництві, затвердженого Постановою Кабінету Міністрів України від 17 квітня 2019 року №337.</w:t>
            </w:r>
          </w:p>
          <w:p w:rsidR="00292D56" w:rsidRPr="00311490" w:rsidRDefault="00292D56" w:rsidP="002D4B4B">
            <w:pPr>
              <w:pStyle w:val="ac"/>
              <w:tabs>
                <w:tab w:val="left" w:pos="525"/>
              </w:tabs>
              <w:spacing w:before="0" w:beforeAutospacing="0" w:after="0" w:afterAutospacing="0"/>
              <w:ind w:firstLine="142"/>
              <w:rPr>
                <w:lang w:val="uk-UA"/>
              </w:rPr>
            </w:pPr>
            <w:bookmarkStart w:id="11" w:name="173"/>
            <w:bookmarkEnd w:id="11"/>
            <w:r>
              <w:rPr>
                <w:lang w:val="uk-UA"/>
              </w:rPr>
              <w:t>6</w:t>
            </w:r>
            <w:bookmarkStart w:id="12" w:name="174"/>
            <w:bookmarkEnd w:id="12"/>
            <w:r w:rsidR="0038073D">
              <w:rPr>
                <w:lang w:val="uk-UA"/>
              </w:rPr>
              <w:t xml:space="preserve">. </w:t>
            </w:r>
            <w:r>
              <w:rPr>
                <w:lang w:val="uk-UA"/>
              </w:rPr>
              <w:t>Пров</w:t>
            </w:r>
            <w:r w:rsidR="0038073D">
              <w:rPr>
                <w:lang w:val="uk-UA"/>
              </w:rPr>
              <w:t>одить</w:t>
            </w:r>
            <w:r w:rsidRPr="001B65F2">
              <w:rPr>
                <w:lang w:val="uk-UA"/>
              </w:rPr>
              <w:t xml:space="preserve"> аналіз обставин та причин нещасних випадків, професійних захворювань і аварій на виробництві</w:t>
            </w:r>
            <w:r>
              <w:rPr>
                <w:lang w:val="uk-UA"/>
              </w:rPr>
              <w:t>.</w:t>
            </w:r>
          </w:p>
          <w:p w:rsidR="0078278F" w:rsidRPr="00292D56" w:rsidRDefault="00292D56" w:rsidP="002D4B4B">
            <w:pPr>
              <w:pStyle w:val="ac"/>
              <w:tabs>
                <w:tab w:val="left" w:pos="525"/>
              </w:tabs>
              <w:spacing w:before="0" w:beforeAutospacing="0" w:after="0" w:afterAutospacing="0"/>
              <w:ind w:firstLine="142"/>
              <w:rPr>
                <w:lang w:val="uk-UA"/>
              </w:rPr>
            </w:pPr>
            <w:bookmarkStart w:id="13" w:name="175"/>
            <w:bookmarkEnd w:id="13"/>
            <w:r>
              <w:rPr>
                <w:lang w:val="uk-UA"/>
              </w:rPr>
              <w:t>7</w:t>
            </w:r>
            <w:bookmarkStart w:id="14" w:name="176"/>
            <w:bookmarkEnd w:id="14"/>
            <w:r w:rsidR="0038073D">
              <w:rPr>
                <w:lang w:val="uk-UA"/>
              </w:rPr>
              <w:t>. Готує та</w:t>
            </w:r>
            <w:r w:rsidRPr="00311490">
              <w:rPr>
                <w:lang w:val="uk-UA"/>
              </w:rPr>
              <w:t xml:space="preserve"> організ</w:t>
            </w:r>
            <w:r w:rsidR="0038073D">
              <w:rPr>
                <w:lang w:val="uk-UA"/>
              </w:rPr>
              <w:t>овує</w:t>
            </w:r>
            <w:r w:rsidRPr="00311490">
              <w:rPr>
                <w:lang w:val="uk-UA"/>
              </w:rPr>
              <w:t xml:space="preserve"> навчання і перевірки знань з питань охорони праці посадових осіб </w:t>
            </w:r>
            <w:r w:rsidR="0038073D">
              <w:rPr>
                <w:lang w:val="uk-UA"/>
              </w:rPr>
              <w:t>райдержадміністрації</w:t>
            </w:r>
            <w:r>
              <w:rPr>
                <w:lang w:val="uk-UA"/>
              </w:rPr>
              <w:t>.</w:t>
            </w:r>
          </w:p>
        </w:tc>
      </w:tr>
      <w:tr w:rsidR="0078278F" w:rsidRPr="0010545E" w:rsidTr="00126D3F">
        <w:trPr>
          <w:trHeight w:val="179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33877" w:rsidP="00E86ED1">
            <w:pPr>
              <w:pStyle w:val="rvps12"/>
              <w:spacing w:before="0" w:beforeAutospacing="0" w:after="60" w:afterAutospacing="0"/>
              <w:ind w:left="8" w:right="102" w:firstLine="268"/>
              <w:jc w:val="both"/>
            </w:pPr>
            <w:r>
              <w:t xml:space="preserve">посадовий оклад – </w:t>
            </w:r>
            <w:r w:rsidR="00292D56">
              <w:t>6100</w:t>
            </w:r>
            <w:r w:rsidR="0078278F" w:rsidRPr="0078278F">
              <w:t xml:space="preserve"> грн. </w:t>
            </w:r>
          </w:p>
          <w:p w:rsidR="0078278F" w:rsidRPr="0078278F" w:rsidRDefault="0078278F" w:rsidP="00E86ED1">
            <w:pPr>
              <w:ind w:firstLine="268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78278F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8278F" w:rsidRPr="0078278F" w:rsidTr="00126D3F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безстроково</w:t>
            </w:r>
          </w:p>
        </w:tc>
      </w:tr>
      <w:tr w:rsidR="0078278F" w:rsidRPr="0078278F" w:rsidTr="00126D3F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1) заява</w:t>
            </w:r>
            <w:r w:rsidRPr="00E86ED1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E86ED1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</w:t>
            </w:r>
            <w:r w:rsidRPr="0078278F">
              <w:rPr>
                <w:sz w:val="24"/>
                <w:szCs w:val="24"/>
                <w:lang w:val="uk-UA" w:eastAsia="uk-UA"/>
              </w:rPr>
              <w:lastRenderedPageBreak/>
              <w:t>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3) заяв</w:t>
            </w:r>
            <w:r>
              <w:rPr>
                <w:sz w:val="24"/>
                <w:szCs w:val="24"/>
                <w:lang w:val="uk-UA" w:eastAsia="uk-UA"/>
              </w:rPr>
              <w:t>а</w:t>
            </w:r>
            <w:r w:rsidRPr="00E86ED1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sz w:val="24"/>
                <w:szCs w:val="24"/>
                <w:lang w:val="uk-UA" w:eastAsia="uk-UA"/>
              </w:rPr>
              <w:t>країни «</w:t>
            </w:r>
            <w:r w:rsidRPr="00E86ED1">
              <w:rPr>
                <w:sz w:val="24"/>
                <w:szCs w:val="24"/>
                <w:lang w:val="uk-UA" w:eastAsia="uk-UA"/>
              </w:rPr>
              <w:t>Про очищення влади</w:t>
            </w:r>
            <w:r>
              <w:rPr>
                <w:sz w:val="24"/>
                <w:szCs w:val="24"/>
                <w:lang w:val="uk-UA" w:eastAsia="uk-UA"/>
              </w:rPr>
              <w:t>»</w:t>
            </w:r>
            <w:r w:rsidRPr="00E86ED1">
              <w:rPr>
                <w:sz w:val="24"/>
                <w:szCs w:val="24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sz w:val="24"/>
                <w:szCs w:val="24"/>
                <w:lang w:val="uk-UA" w:eastAsia="uk-UA"/>
              </w:rPr>
              <w:t>ше заяву про участь у конкурсі.</w:t>
            </w:r>
          </w:p>
          <w:p w:rsidR="00830657" w:rsidRPr="0078278F" w:rsidRDefault="00830657" w:rsidP="00292D56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Документи приймаються до 1</w:t>
            </w:r>
            <w:r w:rsidR="00292D56">
              <w:rPr>
                <w:sz w:val="24"/>
                <w:szCs w:val="24"/>
                <w:lang w:val="uk-UA" w:eastAsia="uk-UA"/>
              </w:rPr>
              <w:t>7</w:t>
            </w:r>
            <w:r>
              <w:rPr>
                <w:sz w:val="24"/>
                <w:szCs w:val="24"/>
                <w:lang w:val="uk-UA" w:eastAsia="uk-UA"/>
              </w:rPr>
              <w:t xml:space="preserve"> год </w:t>
            </w:r>
            <w:r w:rsidR="00292D56">
              <w:rPr>
                <w:sz w:val="24"/>
                <w:szCs w:val="24"/>
                <w:lang w:val="uk-UA" w:eastAsia="uk-UA"/>
              </w:rPr>
              <w:t>00</w:t>
            </w:r>
            <w:r>
              <w:rPr>
                <w:sz w:val="24"/>
                <w:szCs w:val="24"/>
                <w:lang w:val="uk-UA" w:eastAsia="uk-UA"/>
              </w:rPr>
              <w:t xml:space="preserve"> хв </w:t>
            </w:r>
            <w:r w:rsidR="00292D56">
              <w:rPr>
                <w:sz w:val="24"/>
                <w:szCs w:val="24"/>
                <w:lang w:val="uk-UA" w:eastAsia="uk-UA"/>
              </w:rPr>
              <w:t>22</w:t>
            </w:r>
            <w:r>
              <w:rPr>
                <w:sz w:val="24"/>
                <w:szCs w:val="24"/>
                <w:lang w:val="uk-UA" w:eastAsia="uk-UA"/>
              </w:rPr>
              <w:t xml:space="preserve"> березня 2021</w:t>
            </w:r>
            <w:r w:rsidR="00292D56">
              <w:rPr>
                <w:sz w:val="24"/>
                <w:szCs w:val="24"/>
                <w:lang w:val="uk-UA" w:eastAsia="uk-UA"/>
              </w:rPr>
              <w:t> </w:t>
            </w:r>
            <w:r>
              <w:rPr>
                <w:sz w:val="24"/>
                <w:szCs w:val="24"/>
                <w:lang w:val="uk-UA" w:eastAsia="uk-UA"/>
              </w:rPr>
              <w:t>року включно</w:t>
            </w:r>
          </w:p>
        </w:tc>
      </w:tr>
      <w:tr w:rsidR="0078278F" w:rsidRPr="0078278F" w:rsidTr="00126D3F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E86ED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830657" w:rsidTr="00126D3F">
        <w:trPr>
          <w:trHeight w:val="2563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05879">
              <w:rPr>
                <w:sz w:val="24"/>
                <w:szCs w:val="24"/>
                <w:lang w:val="uk-UA" w:eastAsia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т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>естування</w:t>
            </w:r>
            <w:r w:rsidR="00830657">
              <w:rPr>
                <w:sz w:val="24"/>
                <w:szCs w:val="24"/>
                <w:lang w:val="uk-UA" w:eastAsia="uk-UA"/>
              </w:rPr>
              <w:t xml:space="preserve"> - 2</w:t>
            </w:r>
            <w:r w:rsidR="00292D56">
              <w:rPr>
                <w:sz w:val="24"/>
                <w:szCs w:val="24"/>
                <w:lang w:val="uk-UA" w:eastAsia="uk-UA"/>
              </w:rPr>
              <w:t>5</w:t>
            </w:r>
            <w:r w:rsidR="00830657">
              <w:rPr>
                <w:sz w:val="24"/>
                <w:szCs w:val="24"/>
                <w:lang w:val="uk-UA" w:eastAsia="uk-UA"/>
              </w:rPr>
              <w:t xml:space="preserve"> березня 2021 року о </w:t>
            </w:r>
            <w:r w:rsidR="00126D3F">
              <w:rPr>
                <w:sz w:val="24"/>
                <w:szCs w:val="24"/>
                <w:lang w:val="uk-UA" w:eastAsia="uk-UA"/>
              </w:rPr>
              <w:t>09</w:t>
            </w:r>
            <w:r w:rsidR="00830657">
              <w:rPr>
                <w:sz w:val="24"/>
                <w:szCs w:val="24"/>
                <w:lang w:val="uk-UA" w:eastAsia="uk-UA"/>
              </w:rPr>
              <w:t xml:space="preserve"> год 00 хв</w:t>
            </w:r>
            <w:r w:rsidR="00830657" w:rsidRPr="00830657">
              <w:rPr>
                <w:lang w:val="uk-UA"/>
              </w:rPr>
              <w:t xml:space="preserve"> </w:t>
            </w:r>
            <w:r w:rsidR="00830657" w:rsidRPr="00830657">
              <w:rPr>
                <w:sz w:val="24"/>
                <w:szCs w:val="24"/>
                <w:lang w:val="uk-UA" w:eastAsia="uk-UA"/>
              </w:rPr>
              <w:t>Печерська районна в місті Києві державна адміністрація, м. Київ, вул. Михайла Омеляновича-Павленка, 15 (ІІ поверх - фоє актової зали)</w:t>
            </w:r>
            <w:r w:rsidR="00830657">
              <w:rPr>
                <w:sz w:val="24"/>
                <w:szCs w:val="24"/>
                <w:lang w:val="uk-UA" w:eastAsia="uk-UA"/>
              </w:rPr>
              <w:t>;</w:t>
            </w:r>
          </w:p>
          <w:p w:rsidR="00830657" w:rsidRP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с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 xml:space="preserve">півбесіда </w:t>
            </w:r>
            <w:r w:rsidR="00830657">
              <w:rPr>
                <w:sz w:val="24"/>
                <w:szCs w:val="24"/>
                <w:lang w:val="uk-UA" w:eastAsia="uk-UA"/>
              </w:rPr>
              <w:t xml:space="preserve">- </w:t>
            </w:r>
            <w:r w:rsidR="00830657" w:rsidRPr="00830657">
              <w:rPr>
                <w:sz w:val="24"/>
                <w:szCs w:val="24"/>
                <w:lang w:val="uk-UA" w:eastAsia="uk-UA"/>
              </w:rPr>
              <w:t>Печерська районна в місті Києві державна адміністрація, м. Київ, вул. Михайла Омеляновича-Павленка, 15 (ІІ поверх - фоє актової зали)</w:t>
            </w:r>
          </w:p>
        </w:tc>
      </w:tr>
      <w:tr w:rsidR="0078278F" w:rsidRPr="0078278F" w:rsidTr="00126D3F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280-74-97,</w:t>
            </w:r>
            <w:r w:rsidR="00126D3F">
              <w:rPr>
                <w:sz w:val="24"/>
                <w:szCs w:val="24"/>
                <w:lang w:val="uk-UA"/>
              </w:rPr>
              <w:t xml:space="preserve"> </w:t>
            </w:r>
            <w:r w:rsidRPr="00E86ED1">
              <w:rPr>
                <w:sz w:val="24"/>
                <w:szCs w:val="24"/>
              </w:rPr>
              <w:t xml:space="preserve">280-75-93 </w:t>
            </w:r>
          </w:p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78278F" w:rsidTr="00033877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lastRenderedPageBreak/>
              <w:t>Кваліфікаційні вимоги</w:t>
            </w:r>
          </w:p>
        </w:tc>
      </w:tr>
      <w:tr w:rsidR="0078278F" w:rsidRPr="0078278F" w:rsidTr="0003387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74631" w:rsidRDefault="0007463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ступінь вищої освіти не нижче магістра </w:t>
            </w:r>
          </w:p>
        </w:tc>
      </w:tr>
      <w:tr w:rsidR="0078278F" w:rsidRPr="0078278F" w:rsidTr="0003387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74631" w:rsidRDefault="0007463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досвід роботи на поса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дах державної служби категорій «Б» чи «В»</w:t>
            </w: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 </w:t>
            </w:r>
          </w:p>
        </w:tc>
      </w:tr>
      <w:tr w:rsidR="0078278F" w:rsidRPr="0078278F" w:rsidTr="00033877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7463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78278F" w:rsidTr="00FF3D5D">
        <w:trPr>
          <w:trHeight w:val="5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74631" w:rsidP="0078278F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78278F" w:rsidTr="00033877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78278F" w:rsidTr="00033877">
        <w:tc>
          <w:tcPr>
            <w:tcW w:w="42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71A3B" w:rsidRPr="0078278F" w:rsidTr="007E0EEC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A3B" w:rsidRPr="0078278F" w:rsidRDefault="00771A3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3B" w:rsidRPr="00771A3B" w:rsidRDefault="00771A3B" w:rsidP="00B80E61">
            <w:pPr>
              <w:pStyle w:val="a5"/>
              <w:ind w:left="140"/>
              <w:rPr>
                <w:sz w:val="24"/>
                <w:szCs w:val="24"/>
              </w:rPr>
            </w:pPr>
            <w:r w:rsidRPr="00771A3B">
              <w:rPr>
                <w:sz w:val="24"/>
                <w:szCs w:val="24"/>
              </w:rPr>
              <w:t>Управління організацією роботи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1A3B" w:rsidRPr="00771A3B" w:rsidRDefault="00771A3B" w:rsidP="002D4B4B">
            <w:pPr>
              <w:pStyle w:val="a5"/>
              <w:tabs>
                <w:tab w:val="left" w:pos="0"/>
              </w:tabs>
              <w:ind w:left="142" w:firstLine="283"/>
              <w:rPr>
                <w:sz w:val="24"/>
                <w:szCs w:val="24"/>
              </w:rPr>
            </w:pPr>
            <w:r w:rsidRPr="00771A3B">
              <w:rPr>
                <w:sz w:val="24"/>
                <w:szCs w:val="24"/>
              </w:rPr>
              <w:t>чітке бачення цілі;</w:t>
            </w:r>
          </w:p>
          <w:p w:rsidR="00771A3B" w:rsidRPr="00771A3B" w:rsidRDefault="00771A3B" w:rsidP="002D4B4B">
            <w:pPr>
              <w:pStyle w:val="a5"/>
              <w:tabs>
                <w:tab w:val="left" w:pos="0"/>
              </w:tabs>
              <w:ind w:left="142" w:firstLine="283"/>
              <w:rPr>
                <w:sz w:val="24"/>
                <w:szCs w:val="24"/>
              </w:rPr>
            </w:pPr>
            <w:r w:rsidRPr="00771A3B">
              <w:rPr>
                <w:sz w:val="24"/>
                <w:szCs w:val="24"/>
              </w:rPr>
              <w:t>ефективне управління ресурсами;</w:t>
            </w:r>
          </w:p>
          <w:p w:rsidR="00771A3B" w:rsidRPr="00771A3B" w:rsidRDefault="00771A3B" w:rsidP="002D4B4B">
            <w:pPr>
              <w:pStyle w:val="a5"/>
              <w:tabs>
                <w:tab w:val="left" w:pos="0"/>
              </w:tabs>
              <w:ind w:left="142" w:firstLine="283"/>
              <w:rPr>
                <w:sz w:val="24"/>
                <w:szCs w:val="24"/>
              </w:rPr>
            </w:pPr>
            <w:r w:rsidRPr="00771A3B">
              <w:rPr>
                <w:sz w:val="24"/>
                <w:szCs w:val="24"/>
              </w:rPr>
              <w:t>чітке планування реалізації;</w:t>
            </w:r>
          </w:p>
          <w:p w:rsidR="00771A3B" w:rsidRPr="00771A3B" w:rsidRDefault="00771A3B" w:rsidP="002D4B4B">
            <w:pPr>
              <w:pStyle w:val="a5"/>
              <w:tabs>
                <w:tab w:val="left" w:pos="0"/>
              </w:tabs>
              <w:ind w:left="142" w:firstLine="283"/>
              <w:rPr>
                <w:sz w:val="24"/>
                <w:szCs w:val="24"/>
              </w:rPr>
            </w:pPr>
            <w:r w:rsidRPr="00771A3B">
              <w:rPr>
                <w:sz w:val="24"/>
                <w:szCs w:val="24"/>
              </w:rPr>
              <w:t>ефективне формування та управління процесами</w:t>
            </w:r>
          </w:p>
        </w:tc>
      </w:tr>
      <w:tr w:rsidR="007C2BFD" w:rsidRPr="00334E93" w:rsidTr="0086649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BFD" w:rsidRPr="0078278F" w:rsidRDefault="007C2BFD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BFD" w:rsidRPr="007C2BFD" w:rsidRDefault="007C2BFD" w:rsidP="00602B76">
            <w:pPr>
              <w:pStyle w:val="a5"/>
              <w:ind w:left="140"/>
              <w:rPr>
                <w:sz w:val="24"/>
                <w:szCs w:val="24"/>
              </w:rPr>
            </w:pPr>
            <w:r w:rsidRPr="007C2BFD">
              <w:rPr>
                <w:sz w:val="24"/>
                <w:szCs w:val="24"/>
              </w:rPr>
              <w:t>Проведення публічних виступів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BFD" w:rsidRPr="007C2BFD" w:rsidRDefault="007C2BFD" w:rsidP="007C2BFD">
            <w:pPr>
              <w:pStyle w:val="a5"/>
              <w:tabs>
                <w:tab w:val="left" w:pos="142"/>
              </w:tabs>
              <w:ind w:left="142" w:firstLine="218"/>
              <w:rPr>
                <w:sz w:val="24"/>
                <w:szCs w:val="24"/>
              </w:rPr>
            </w:pPr>
            <w:r w:rsidRPr="007C2BFD">
              <w:rPr>
                <w:sz w:val="24"/>
                <w:szCs w:val="24"/>
              </w:rPr>
              <w:t>вміння встановлювати контакт з аудиторією, передавати інформацію та отримувати зворотній зв'язок;</w:t>
            </w:r>
          </w:p>
          <w:p w:rsidR="007C2BFD" w:rsidRPr="007C2BFD" w:rsidRDefault="007C2BFD" w:rsidP="007C2BFD">
            <w:pPr>
              <w:pStyle w:val="a5"/>
              <w:tabs>
                <w:tab w:val="left" w:pos="142"/>
              </w:tabs>
              <w:ind w:left="142" w:firstLine="218"/>
              <w:rPr>
                <w:sz w:val="24"/>
                <w:szCs w:val="24"/>
              </w:rPr>
            </w:pPr>
            <w:r w:rsidRPr="007C2BFD">
              <w:rPr>
                <w:sz w:val="24"/>
                <w:szCs w:val="24"/>
              </w:rPr>
              <w:t>здатність чітко, послідовно, структуровано та зрозуміло викладати власну позицію;</w:t>
            </w:r>
          </w:p>
          <w:p w:rsidR="007C2BFD" w:rsidRPr="007C2BFD" w:rsidRDefault="007C2BFD" w:rsidP="007C2BFD">
            <w:pPr>
              <w:pStyle w:val="a5"/>
              <w:tabs>
                <w:tab w:val="left" w:pos="142"/>
                <w:tab w:val="left" w:pos="438"/>
              </w:tabs>
              <w:ind w:left="142" w:firstLine="218"/>
              <w:rPr>
                <w:sz w:val="24"/>
                <w:szCs w:val="24"/>
              </w:rPr>
            </w:pPr>
            <w:r w:rsidRPr="007C2BFD">
              <w:rPr>
                <w:sz w:val="24"/>
                <w:szCs w:val="24"/>
              </w:rPr>
              <w:t>уміння застосовувати прийоми ораторського</w:t>
            </w:r>
          </w:p>
          <w:p w:rsidR="007C2BFD" w:rsidRPr="007C2BFD" w:rsidRDefault="007C2BFD" w:rsidP="007C2BFD">
            <w:pPr>
              <w:pStyle w:val="a5"/>
              <w:tabs>
                <w:tab w:val="left" w:pos="142"/>
              </w:tabs>
              <w:ind w:left="142" w:firstLine="218"/>
              <w:rPr>
                <w:sz w:val="24"/>
                <w:szCs w:val="24"/>
              </w:rPr>
            </w:pPr>
            <w:r w:rsidRPr="007C2BFD">
              <w:rPr>
                <w:sz w:val="24"/>
                <w:szCs w:val="24"/>
              </w:rPr>
              <w:t>мистецтва</w:t>
            </w:r>
          </w:p>
        </w:tc>
      </w:tr>
      <w:tr w:rsidR="00771A3B" w:rsidRPr="00C51A2E" w:rsidTr="007374D6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3B" w:rsidRDefault="00771A3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3B" w:rsidRPr="00771A3B" w:rsidRDefault="00771A3B" w:rsidP="00B80E61">
            <w:pPr>
              <w:pStyle w:val="a5"/>
              <w:ind w:left="140"/>
              <w:rPr>
                <w:sz w:val="24"/>
                <w:szCs w:val="24"/>
              </w:rPr>
            </w:pPr>
            <w:r w:rsidRPr="00771A3B">
              <w:rPr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3B" w:rsidRPr="00771A3B" w:rsidRDefault="00771A3B" w:rsidP="002D4B4B">
            <w:pPr>
              <w:pStyle w:val="a5"/>
              <w:tabs>
                <w:tab w:val="left" w:pos="0"/>
                <w:tab w:val="left" w:pos="375"/>
              </w:tabs>
              <w:ind w:left="142" w:firstLine="283"/>
              <w:rPr>
                <w:sz w:val="24"/>
                <w:szCs w:val="24"/>
              </w:rPr>
            </w:pPr>
            <w:r w:rsidRPr="00771A3B">
              <w:rPr>
                <w:sz w:val="24"/>
                <w:szCs w:val="24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771A3B" w:rsidRPr="00771A3B" w:rsidRDefault="00771A3B" w:rsidP="002D4B4B">
            <w:pPr>
              <w:pStyle w:val="a5"/>
              <w:tabs>
                <w:tab w:val="left" w:pos="0"/>
                <w:tab w:val="left" w:pos="351"/>
              </w:tabs>
              <w:ind w:left="142" w:firstLine="283"/>
              <w:rPr>
                <w:sz w:val="24"/>
                <w:szCs w:val="24"/>
              </w:rPr>
            </w:pPr>
            <w:r w:rsidRPr="00771A3B">
              <w:rPr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:rsidR="00771A3B" w:rsidRPr="00771A3B" w:rsidRDefault="00771A3B" w:rsidP="002D4B4B">
            <w:pPr>
              <w:pStyle w:val="a5"/>
              <w:tabs>
                <w:tab w:val="left" w:pos="0"/>
                <w:tab w:val="left" w:pos="390"/>
              </w:tabs>
              <w:ind w:left="142" w:firstLine="283"/>
              <w:rPr>
                <w:sz w:val="24"/>
                <w:szCs w:val="24"/>
              </w:rPr>
            </w:pPr>
            <w:r w:rsidRPr="00771A3B">
              <w:rPr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44028B" w:rsidRPr="00C51A2E" w:rsidTr="009A0BFA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8B" w:rsidRDefault="0044028B" w:rsidP="00B80E6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8B" w:rsidRPr="005121F6" w:rsidRDefault="0044028B" w:rsidP="00B80E61">
            <w:pPr>
              <w:pStyle w:val="a5"/>
              <w:ind w:left="140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Управління персоналом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8B" w:rsidRPr="005121F6" w:rsidRDefault="0044028B" w:rsidP="00B80E61">
            <w:pPr>
              <w:pStyle w:val="a5"/>
              <w:tabs>
                <w:tab w:val="left" w:pos="284"/>
              </w:tabs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делегування та управління результатами;</w:t>
            </w:r>
          </w:p>
          <w:p w:rsidR="0044028B" w:rsidRPr="005121F6" w:rsidRDefault="0044028B" w:rsidP="00B80E61">
            <w:pPr>
              <w:pStyle w:val="a5"/>
              <w:tabs>
                <w:tab w:val="left" w:pos="284"/>
              </w:tabs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управління мотивацією;</w:t>
            </w:r>
          </w:p>
          <w:p w:rsidR="0044028B" w:rsidRPr="005121F6" w:rsidRDefault="0044028B" w:rsidP="00B80E61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наставництво та розвиток талантів;</w:t>
            </w:r>
          </w:p>
          <w:p w:rsidR="0044028B" w:rsidRPr="005121F6" w:rsidRDefault="0044028B" w:rsidP="00B80E61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стимулювання командної роботи та співробітництва</w:t>
            </w:r>
          </w:p>
        </w:tc>
      </w:tr>
      <w:tr w:rsidR="0044028B" w:rsidRPr="00C51A2E" w:rsidTr="009A0BFA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8B" w:rsidRDefault="0044028B" w:rsidP="00B80E6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8B" w:rsidRPr="005121F6" w:rsidRDefault="0044028B" w:rsidP="00B80E61">
            <w:pPr>
              <w:pStyle w:val="a5"/>
              <w:ind w:left="140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8B" w:rsidRPr="005121F6" w:rsidRDefault="0044028B" w:rsidP="00B80E61">
            <w:pPr>
              <w:pStyle w:val="a5"/>
              <w:tabs>
                <w:tab w:val="left" w:pos="370"/>
              </w:tabs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44028B" w:rsidRPr="005121F6" w:rsidRDefault="0044028B" w:rsidP="00B80E61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орієнтація на командний результат;</w:t>
            </w:r>
          </w:p>
          <w:p w:rsidR="0044028B" w:rsidRPr="005121F6" w:rsidRDefault="0044028B" w:rsidP="00B80E61">
            <w:pPr>
              <w:pStyle w:val="a5"/>
              <w:tabs>
                <w:tab w:val="left" w:pos="327"/>
              </w:tabs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44028B" w:rsidRPr="005121F6" w:rsidRDefault="0044028B" w:rsidP="00B80E61">
            <w:pPr>
              <w:pStyle w:val="a5"/>
              <w:tabs>
                <w:tab w:val="left" w:pos="375"/>
              </w:tabs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відкритість в обміні інформацією</w:t>
            </w:r>
          </w:p>
        </w:tc>
      </w:tr>
      <w:tr w:rsidR="0044028B" w:rsidRPr="00C51A2E" w:rsidTr="0051325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8B" w:rsidRDefault="0044028B" w:rsidP="00B80E6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6.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28B" w:rsidRPr="005121F6" w:rsidRDefault="0044028B" w:rsidP="00B80E61">
            <w:pPr>
              <w:pStyle w:val="a5"/>
              <w:ind w:firstLine="0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Аналітичні здібності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028B" w:rsidRPr="005121F6" w:rsidRDefault="0044028B" w:rsidP="00B80E61">
            <w:pPr>
              <w:pStyle w:val="a5"/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44028B" w:rsidRPr="005121F6" w:rsidRDefault="0044028B" w:rsidP="00B80E61">
            <w:pPr>
              <w:pStyle w:val="a5"/>
              <w:tabs>
                <w:tab w:val="left" w:pos="254"/>
              </w:tabs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вміння встановлювати причинно-наслідкові зв’язки;</w:t>
            </w:r>
          </w:p>
          <w:p w:rsidR="0044028B" w:rsidRPr="005121F6" w:rsidRDefault="0044028B" w:rsidP="00B80E61">
            <w:pPr>
              <w:pStyle w:val="a5"/>
              <w:tabs>
                <w:tab w:val="left" w:pos="178"/>
              </w:tabs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8572EF" w:rsidRPr="0078278F" w:rsidTr="00033877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8572EF" w:rsidRPr="0078278F" w:rsidTr="00033877">
        <w:tc>
          <w:tcPr>
            <w:tcW w:w="42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8572EF" w:rsidRPr="0010545E" w:rsidTr="0003387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0267" w:rsidRDefault="008572EF" w:rsidP="00370267">
            <w:pPr>
              <w:tabs>
                <w:tab w:val="clear" w:pos="567"/>
                <w:tab w:val="clear" w:pos="5103"/>
                <w:tab w:val="clear" w:pos="7088"/>
              </w:tabs>
              <w:ind w:firstLine="283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Знання:</w:t>
            </w:r>
            <w:r w:rsidR="00370267">
              <w:rPr>
                <w:sz w:val="24"/>
                <w:szCs w:val="24"/>
                <w:lang w:val="uk-UA" w:eastAsia="uk-UA"/>
              </w:rPr>
              <w:t xml:space="preserve"> </w:t>
            </w:r>
          </w:p>
          <w:p w:rsidR="00370267" w:rsidRDefault="00B57D7D" w:rsidP="00370267">
            <w:pPr>
              <w:tabs>
                <w:tab w:val="clear" w:pos="567"/>
                <w:tab w:val="clear" w:pos="5103"/>
                <w:tab w:val="clear" w:pos="7088"/>
              </w:tabs>
              <w:ind w:firstLine="283"/>
              <w:jc w:val="left"/>
              <w:rPr>
                <w:sz w:val="24"/>
                <w:szCs w:val="24"/>
                <w:lang w:val="uk-UA" w:eastAsia="uk-UA"/>
              </w:rPr>
            </w:pPr>
            <w:hyperlink r:id="rId8" w:tgtFrame="_blank" w:history="1">
              <w:r w:rsidR="008572EF" w:rsidRPr="0053617C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="008572EF" w:rsidRPr="0053617C">
              <w:rPr>
                <w:sz w:val="24"/>
                <w:szCs w:val="24"/>
                <w:lang w:val="uk-UA" w:eastAsia="uk-UA"/>
              </w:rPr>
              <w:t>;</w:t>
            </w:r>
          </w:p>
          <w:p w:rsidR="00370267" w:rsidRDefault="00B57D7D" w:rsidP="00370267">
            <w:pPr>
              <w:tabs>
                <w:tab w:val="clear" w:pos="567"/>
                <w:tab w:val="clear" w:pos="5103"/>
                <w:tab w:val="clear" w:pos="7088"/>
              </w:tabs>
              <w:ind w:firstLine="283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r w:rsidR="008572EF"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8572EF">
              <w:rPr>
                <w:sz w:val="24"/>
                <w:szCs w:val="24"/>
                <w:lang w:val="uk-UA" w:eastAsia="uk-UA"/>
              </w:rPr>
              <w:t xml:space="preserve"> </w:t>
            </w:r>
            <w:r w:rsidR="008572EF" w:rsidRPr="0053617C">
              <w:rPr>
                <w:sz w:val="24"/>
                <w:szCs w:val="24"/>
                <w:lang w:val="uk-UA" w:eastAsia="uk-UA"/>
              </w:rPr>
              <w:t>«Про державну службу»;</w:t>
            </w:r>
          </w:p>
          <w:p w:rsidR="00370267" w:rsidRDefault="00B57D7D" w:rsidP="00370267">
            <w:pPr>
              <w:tabs>
                <w:tab w:val="clear" w:pos="567"/>
                <w:tab w:val="clear" w:pos="5103"/>
                <w:tab w:val="clear" w:pos="7088"/>
              </w:tabs>
              <w:ind w:firstLine="283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8572EF"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8572EF">
              <w:rPr>
                <w:sz w:val="24"/>
                <w:szCs w:val="24"/>
                <w:lang w:val="uk-UA" w:eastAsia="uk-UA"/>
              </w:rPr>
              <w:t xml:space="preserve"> «Про запобігання корупції»;</w:t>
            </w:r>
          </w:p>
          <w:p w:rsidR="00370267" w:rsidRPr="00370267" w:rsidRDefault="00370267" w:rsidP="00370267">
            <w:pPr>
              <w:tabs>
                <w:tab w:val="clear" w:pos="567"/>
                <w:tab w:val="clear" w:pos="5103"/>
                <w:tab w:val="clear" w:pos="7088"/>
              </w:tabs>
              <w:ind w:firstLine="283"/>
              <w:jc w:val="left"/>
              <w:rPr>
                <w:sz w:val="24"/>
                <w:szCs w:val="24"/>
                <w:lang w:val="uk-UA" w:eastAsia="uk-UA"/>
              </w:rPr>
            </w:pPr>
            <w:r w:rsidRPr="00370267">
              <w:rPr>
                <w:sz w:val="24"/>
                <w:szCs w:val="24"/>
                <w:lang w:val="uk-UA" w:eastAsia="uk-UA"/>
              </w:rPr>
              <w:t>Закон</w:t>
            </w:r>
            <w:r>
              <w:rPr>
                <w:sz w:val="24"/>
                <w:szCs w:val="24"/>
                <w:lang w:val="uk-UA" w:eastAsia="uk-UA"/>
              </w:rPr>
              <w:t>у</w:t>
            </w:r>
            <w:r w:rsidRPr="00370267">
              <w:rPr>
                <w:sz w:val="24"/>
                <w:szCs w:val="24"/>
                <w:lang w:val="uk-UA" w:eastAsia="uk-UA"/>
              </w:rPr>
              <w:t xml:space="preserve"> України «Про охорону праці»</w:t>
            </w:r>
            <w:r>
              <w:rPr>
                <w:sz w:val="24"/>
                <w:szCs w:val="24"/>
                <w:lang w:val="uk-UA" w:eastAsia="uk-UA"/>
              </w:rPr>
              <w:t>;</w:t>
            </w:r>
          </w:p>
          <w:p w:rsidR="008572EF" w:rsidRPr="00E50418" w:rsidRDefault="00370267" w:rsidP="00370267">
            <w:pPr>
              <w:tabs>
                <w:tab w:val="clear" w:pos="567"/>
                <w:tab w:val="clear" w:pos="5103"/>
                <w:tab w:val="clear" w:pos="7088"/>
              </w:tabs>
              <w:ind w:left="142" w:firstLine="141"/>
              <w:jc w:val="left"/>
              <w:rPr>
                <w:sz w:val="24"/>
                <w:szCs w:val="24"/>
                <w:lang w:val="uk-UA" w:eastAsia="uk-UA"/>
              </w:rPr>
            </w:pPr>
            <w:r w:rsidRPr="00370267">
              <w:rPr>
                <w:sz w:val="24"/>
                <w:szCs w:val="24"/>
                <w:lang w:val="uk-UA" w:eastAsia="uk-UA"/>
              </w:rPr>
              <w:t>Постанов</w:t>
            </w:r>
            <w:r>
              <w:rPr>
                <w:sz w:val="24"/>
                <w:szCs w:val="24"/>
                <w:lang w:val="uk-UA" w:eastAsia="uk-UA"/>
              </w:rPr>
              <w:t>и</w:t>
            </w:r>
            <w:r w:rsidRPr="00370267">
              <w:rPr>
                <w:sz w:val="24"/>
                <w:szCs w:val="24"/>
                <w:lang w:val="uk-UA" w:eastAsia="uk-UA"/>
              </w:rPr>
              <w:t xml:space="preserve"> Кабінету Міністрів України від 17 квітня 2019 р. № 337 «Про затвердження Порядку розслідування та обліку нещасних випадків, професійних захворювань та аварій на виробництві»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7F49D5" w:rsidRDefault="007F49D5">
      <w:pPr>
        <w:rPr>
          <w:lang w:val="uk-UA"/>
        </w:rPr>
      </w:pPr>
    </w:p>
    <w:p w:rsidR="002B1555" w:rsidRDefault="002B1555">
      <w:pPr>
        <w:rPr>
          <w:lang w:val="uk-UA"/>
        </w:rPr>
      </w:pPr>
    </w:p>
    <w:p w:rsidR="002B1555" w:rsidRDefault="002B1555" w:rsidP="002B155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Керівник апарату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Олена ДОНЕЦЬ</w:t>
      </w:r>
    </w:p>
    <w:p w:rsidR="002B1555" w:rsidRPr="0078278F" w:rsidRDefault="002B1555">
      <w:pPr>
        <w:rPr>
          <w:lang w:val="uk-UA"/>
        </w:rPr>
      </w:pPr>
    </w:p>
    <w:sectPr w:rsidR="002B1555" w:rsidRPr="0078278F" w:rsidSect="00C95207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07" w:rsidRDefault="00C95207" w:rsidP="00C95207">
      <w:r>
        <w:separator/>
      </w:r>
    </w:p>
  </w:endnote>
  <w:endnote w:type="continuationSeparator" w:id="0">
    <w:p w:rsidR="00C95207" w:rsidRDefault="00C95207" w:rsidP="00C9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07" w:rsidRDefault="00C95207" w:rsidP="00C95207">
      <w:r>
        <w:separator/>
      </w:r>
    </w:p>
  </w:footnote>
  <w:footnote w:type="continuationSeparator" w:id="0">
    <w:p w:rsidR="00C95207" w:rsidRDefault="00C95207" w:rsidP="00C9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990394"/>
      <w:docPartObj>
        <w:docPartGallery w:val="Page Numbers (Top of Page)"/>
        <w:docPartUnique/>
      </w:docPartObj>
    </w:sdtPr>
    <w:sdtEndPr/>
    <w:sdtContent>
      <w:p w:rsidR="00C95207" w:rsidRDefault="00C952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D7D">
          <w:rPr>
            <w:noProof/>
          </w:rPr>
          <w:t>4</w:t>
        </w:r>
        <w:r>
          <w:fldChar w:fldCharType="end"/>
        </w:r>
      </w:p>
    </w:sdtContent>
  </w:sdt>
  <w:p w:rsidR="00C95207" w:rsidRDefault="00C952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C6"/>
    <w:multiLevelType w:val="multilevel"/>
    <w:tmpl w:val="67F80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342BE"/>
    <w:multiLevelType w:val="multilevel"/>
    <w:tmpl w:val="5A2CE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11F5D"/>
    <w:multiLevelType w:val="multilevel"/>
    <w:tmpl w:val="DEFC0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EA2EF3"/>
    <w:multiLevelType w:val="hybridMultilevel"/>
    <w:tmpl w:val="DD3A85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93DC9"/>
    <w:multiLevelType w:val="multilevel"/>
    <w:tmpl w:val="076A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3252F7"/>
    <w:multiLevelType w:val="hybridMultilevel"/>
    <w:tmpl w:val="042417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916FF"/>
    <w:multiLevelType w:val="multilevel"/>
    <w:tmpl w:val="AFC0E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080F25"/>
    <w:multiLevelType w:val="multilevel"/>
    <w:tmpl w:val="74CAE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33877"/>
    <w:rsid w:val="00074631"/>
    <w:rsid w:val="000C3BE5"/>
    <w:rsid w:val="000F5A3C"/>
    <w:rsid w:val="0010545E"/>
    <w:rsid w:val="00126D3F"/>
    <w:rsid w:val="00153D3D"/>
    <w:rsid w:val="00292D56"/>
    <w:rsid w:val="002A7B0B"/>
    <w:rsid w:val="002B1555"/>
    <w:rsid w:val="002D4B4B"/>
    <w:rsid w:val="00334E93"/>
    <w:rsid w:val="00370267"/>
    <w:rsid w:val="0038073D"/>
    <w:rsid w:val="0044028B"/>
    <w:rsid w:val="0053617C"/>
    <w:rsid w:val="005A1ED1"/>
    <w:rsid w:val="00670D28"/>
    <w:rsid w:val="00771A3B"/>
    <w:rsid w:val="0078278F"/>
    <w:rsid w:val="007971BD"/>
    <w:rsid w:val="007C2BFD"/>
    <w:rsid w:val="007F49D5"/>
    <w:rsid w:val="00802AAD"/>
    <w:rsid w:val="00815E6F"/>
    <w:rsid w:val="00821874"/>
    <w:rsid w:val="00830657"/>
    <w:rsid w:val="008572EF"/>
    <w:rsid w:val="0087213E"/>
    <w:rsid w:val="00882F00"/>
    <w:rsid w:val="009D6D64"/>
    <w:rsid w:val="00B57D7D"/>
    <w:rsid w:val="00C05879"/>
    <w:rsid w:val="00C3240E"/>
    <w:rsid w:val="00C51A2E"/>
    <w:rsid w:val="00C95207"/>
    <w:rsid w:val="00D1109D"/>
    <w:rsid w:val="00D85F01"/>
    <w:rsid w:val="00E50418"/>
    <w:rsid w:val="00E54B26"/>
    <w:rsid w:val="00E86ED1"/>
    <w:rsid w:val="00EE5B78"/>
    <w:rsid w:val="00F2216F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2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207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292D56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rsid w:val="00292D56"/>
    <w:pPr>
      <w:tabs>
        <w:tab w:val="clear" w:pos="567"/>
        <w:tab w:val="clear" w:pos="5103"/>
        <w:tab w:val="clear" w:pos="7088"/>
      </w:tabs>
    </w:pPr>
    <w:rPr>
      <w:lang w:val="uk-UA"/>
    </w:rPr>
  </w:style>
  <w:style w:type="character" w:customStyle="1" w:styleId="ae">
    <w:name w:val="Основной текст Знак"/>
    <w:basedOn w:val="a0"/>
    <w:link w:val="ad"/>
    <w:rsid w:val="00292D56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2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207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292D56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rsid w:val="00292D56"/>
    <w:pPr>
      <w:tabs>
        <w:tab w:val="clear" w:pos="567"/>
        <w:tab w:val="clear" w:pos="5103"/>
        <w:tab w:val="clear" w:pos="7088"/>
      </w:tabs>
    </w:pPr>
    <w:rPr>
      <w:lang w:val="uk-UA"/>
    </w:rPr>
  </w:style>
  <w:style w:type="character" w:customStyle="1" w:styleId="ae">
    <w:name w:val="Основной текст Знак"/>
    <w:basedOn w:val="a0"/>
    <w:link w:val="ad"/>
    <w:rsid w:val="00292D56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4805</Words>
  <Characters>2740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16</cp:revision>
  <cp:lastPrinted>2021-03-10T14:41:00Z</cp:lastPrinted>
  <dcterms:created xsi:type="dcterms:W3CDTF">2021-03-10T08:01:00Z</dcterms:created>
  <dcterms:modified xsi:type="dcterms:W3CDTF">2021-03-12T11:34:00Z</dcterms:modified>
</cp:coreProperties>
</file>