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5A53E2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12.07.2021 № 206В</w:t>
      </w:r>
      <w:bookmarkStart w:id="0" w:name="_GoBack"/>
      <w:bookmarkEnd w:id="0"/>
    </w:p>
    <w:p w:rsidR="000643EB" w:rsidRDefault="000643E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301D5" w:rsidRDefault="007301D5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AB1497" w:rsidRDefault="00AB1497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A61D90">
        <w:rPr>
          <w:sz w:val="26"/>
          <w:szCs w:val="26"/>
          <w:lang w:val="uk-UA"/>
        </w:rPr>
        <w:t>Б</w:t>
      </w:r>
      <w:r w:rsidRPr="00882F00">
        <w:rPr>
          <w:sz w:val="26"/>
          <w:szCs w:val="26"/>
          <w:lang w:val="uk-UA"/>
        </w:rPr>
        <w:t xml:space="preserve">» - </w:t>
      </w:r>
      <w:r w:rsidR="00A61D90">
        <w:rPr>
          <w:sz w:val="26"/>
          <w:szCs w:val="26"/>
          <w:lang w:val="uk-UA"/>
        </w:rPr>
        <w:t>заступника начальника</w:t>
      </w:r>
      <w:r w:rsidR="00F650CA">
        <w:rPr>
          <w:sz w:val="26"/>
          <w:szCs w:val="26"/>
          <w:lang w:val="uk-UA"/>
        </w:rPr>
        <w:t xml:space="preserve"> </w:t>
      </w:r>
      <w:r w:rsidR="00683A51">
        <w:rPr>
          <w:sz w:val="26"/>
          <w:szCs w:val="26"/>
          <w:lang w:val="uk-UA"/>
        </w:rPr>
        <w:t xml:space="preserve">відділу </w:t>
      </w:r>
      <w:r w:rsidR="00A61D90">
        <w:rPr>
          <w:sz w:val="26"/>
          <w:szCs w:val="26"/>
          <w:lang w:val="uk-UA"/>
        </w:rPr>
        <w:t xml:space="preserve">торгівлі та споживчого ринку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AB1497" w:rsidRDefault="00AB1497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p w:rsidR="007301D5" w:rsidRDefault="007301D5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2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662"/>
      </w:tblGrid>
      <w:tr w:rsidR="0078278F" w:rsidRPr="00485110" w:rsidTr="00F45556">
        <w:trPr>
          <w:trHeight w:val="447"/>
        </w:trPr>
        <w:tc>
          <w:tcPr>
            <w:tcW w:w="10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1" w:name="n766"/>
            <w:bookmarkEnd w:id="1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F45556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A61D90">
              <w:rPr>
                <w:sz w:val="24"/>
                <w:szCs w:val="24"/>
                <w:lang w:val="uk-UA"/>
              </w:rPr>
              <w:t>Здійснює керівництво діяльністю відділом у порядку делегованих йому начальником відділу повноважень. Виконує завдання та функції щодо реалізації пріоритетних напрямів державної політики у сфері торгівлі та споживчого ринку.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A61D90">
              <w:rPr>
                <w:sz w:val="24"/>
                <w:szCs w:val="24"/>
                <w:lang w:val="uk-UA"/>
              </w:rPr>
              <w:t>Контролює виконання законодавчих та нормативних актів, розпоряджень Печерської районної в місті Києві державної адміністрації, інших органів виконавчої влади в межах делегованих йому повноважень і компетенції.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A61D90">
              <w:rPr>
                <w:sz w:val="24"/>
                <w:szCs w:val="24"/>
                <w:lang w:val="uk-UA"/>
              </w:rPr>
              <w:t xml:space="preserve">Організовує роботу з розгляду звернень громадян, громадських об’єднань, державних, недержавних підприємств, установ та організацій та приймає відповідні рішення згідно з законодавством і наданими йому повноваженнями. 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A61D90">
              <w:rPr>
                <w:sz w:val="24"/>
                <w:szCs w:val="24"/>
                <w:lang w:val="uk-UA"/>
              </w:rPr>
              <w:t>Здійснює аналіз стану та тенденції розвитку сфери торгівлі, ресторанного господарства, побутового обслуговування населення та ринків, виконання програм та приймає відповідні рішення з питань, що стосуються його компетенції.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A61D90">
              <w:rPr>
                <w:sz w:val="24"/>
                <w:szCs w:val="24"/>
                <w:lang w:val="uk-UA"/>
              </w:rPr>
              <w:t xml:space="preserve">Виконує доручення керівництва, готує доповідні записки, </w:t>
            </w:r>
            <w:proofErr w:type="spellStart"/>
            <w:r w:rsidRPr="00A61D90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A61D90">
              <w:rPr>
                <w:sz w:val="24"/>
                <w:szCs w:val="24"/>
                <w:lang w:val="uk-UA"/>
              </w:rPr>
              <w:t xml:space="preserve"> розпоряджень з питань, що стосуються його компетенції.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A61D90">
              <w:rPr>
                <w:sz w:val="24"/>
                <w:szCs w:val="24"/>
                <w:lang w:val="uk-UA"/>
              </w:rPr>
              <w:t>Інформує підприємства торгівлі, ресторанного господарства та сфери послуг у впровадженні нових видів і форм обслуговування.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A61D90">
              <w:rPr>
                <w:sz w:val="24"/>
                <w:szCs w:val="24"/>
                <w:lang w:val="uk-UA"/>
              </w:rPr>
              <w:t>Організовує проведення ярмарків, сезонної торгівлі відповідно до розпоряджень виконавчого органу Київської міської ради (Київської міської державної адміністрації).</w:t>
            </w:r>
          </w:p>
          <w:p w:rsidR="00A61D90" w:rsidRPr="00A61D90" w:rsidRDefault="00A61D90" w:rsidP="00377B20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Pr="00A61D90">
              <w:rPr>
                <w:sz w:val="24"/>
                <w:szCs w:val="24"/>
                <w:lang w:val="uk-UA"/>
              </w:rPr>
              <w:t>У межах наданих повноважень планує та контролює ефективну взаємодію відділу з іншими підрозділами Печерської районної в місті Києві державної адміністрації, інших органів державної влади, громадськими об’єднаннями та організаціями при розв’язанні питань, що стосується діяльності відділу.</w:t>
            </w:r>
          </w:p>
          <w:p w:rsidR="007301D5" w:rsidRDefault="00A61D90" w:rsidP="007301D5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Pr="00A61D90">
              <w:rPr>
                <w:sz w:val="24"/>
                <w:szCs w:val="24"/>
                <w:lang w:val="uk-UA"/>
              </w:rPr>
              <w:t xml:space="preserve">Залучає підприємства торгівлі, ресторанного господарства району до участі у торговельному </w:t>
            </w:r>
            <w:r w:rsidRPr="00A61D90">
              <w:rPr>
                <w:sz w:val="24"/>
                <w:szCs w:val="24"/>
                <w:lang w:val="uk-UA"/>
              </w:rPr>
              <w:lastRenderedPageBreak/>
              <w:t xml:space="preserve">обслуговуванні державних, міських та районних заходів відповідно до затвердженого плану заходів. </w:t>
            </w:r>
          </w:p>
          <w:p w:rsidR="007301D5" w:rsidRPr="00A61D90" w:rsidRDefault="007301D5" w:rsidP="007301D5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right="141" w:firstLine="215"/>
              <w:rPr>
                <w:sz w:val="24"/>
                <w:szCs w:val="24"/>
                <w:lang w:val="uk-UA"/>
              </w:rPr>
            </w:pPr>
          </w:p>
        </w:tc>
      </w:tr>
      <w:tr w:rsidR="0078278F" w:rsidRPr="005A53E2" w:rsidTr="00F45556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 xml:space="preserve">посадовий оклад – </w:t>
            </w:r>
            <w:r w:rsidR="00A61D90">
              <w:t>6100</w:t>
            </w:r>
            <w:r w:rsidR="0078278F" w:rsidRPr="00485110">
              <w:t xml:space="preserve"> грн. </w:t>
            </w:r>
          </w:p>
          <w:p w:rsidR="000643EB" w:rsidRDefault="0078278F" w:rsidP="00AB1497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AB1497" w:rsidRPr="00485110" w:rsidRDefault="00AB1497" w:rsidP="00AB1497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F45556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59472B" w:rsidRPr="00485110" w:rsidRDefault="0059472B" w:rsidP="00377B2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right="141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F45556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Державні службовці державного органу, в якому проводиться конкурс, які бажають взяти участь у конкурсі,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подають лише заяву про участь у конкурсі.</w:t>
            </w:r>
          </w:p>
          <w:p w:rsidR="00A20110" w:rsidRDefault="00425038" w:rsidP="009D28E2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7301D5">
              <w:rPr>
                <w:sz w:val="24"/>
                <w:szCs w:val="24"/>
                <w:lang w:val="uk-UA" w:eastAsia="uk-UA"/>
              </w:rPr>
              <w:t>1</w:t>
            </w:r>
            <w:r w:rsidR="009D28E2" w:rsidRPr="007301D5">
              <w:rPr>
                <w:sz w:val="24"/>
                <w:szCs w:val="24"/>
                <w:lang w:val="uk-UA" w:eastAsia="uk-UA"/>
              </w:rPr>
              <w:t>6</w:t>
            </w:r>
            <w:r w:rsidR="00830657" w:rsidRPr="007301D5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7301D5">
              <w:rPr>
                <w:sz w:val="24"/>
                <w:szCs w:val="24"/>
                <w:lang w:val="uk-UA" w:eastAsia="uk-UA"/>
              </w:rPr>
              <w:t>.</w:t>
            </w:r>
            <w:r w:rsidR="00830657" w:rsidRPr="007301D5">
              <w:rPr>
                <w:sz w:val="24"/>
                <w:szCs w:val="24"/>
                <w:lang w:val="uk-UA" w:eastAsia="uk-UA"/>
              </w:rPr>
              <w:t xml:space="preserve"> </w:t>
            </w:r>
            <w:r w:rsidR="009D28E2" w:rsidRPr="007301D5">
              <w:rPr>
                <w:sz w:val="24"/>
                <w:szCs w:val="24"/>
                <w:lang w:val="uk-UA" w:eastAsia="uk-UA"/>
              </w:rPr>
              <w:t>45</w:t>
            </w:r>
            <w:r w:rsidR="00830657" w:rsidRPr="007301D5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7301D5">
              <w:rPr>
                <w:sz w:val="24"/>
                <w:szCs w:val="24"/>
                <w:lang w:val="uk-UA" w:eastAsia="uk-UA"/>
              </w:rPr>
              <w:t>.</w:t>
            </w:r>
            <w:r w:rsidR="00830657" w:rsidRPr="007301D5">
              <w:rPr>
                <w:sz w:val="24"/>
                <w:szCs w:val="24"/>
                <w:lang w:val="uk-UA" w:eastAsia="uk-UA"/>
              </w:rPr>
              <w:t xml:space="preserve"> </w:t>
            </w:r>
            <w:r w:rsidR="000437FF" w:rsidRPr="007301D5">
              <w:rPr>
                <w:sz w:val="24"/>
                <w:szCs w:val="24"/>
                <w:lang w:val="uk-UA" w:eastAsia="uk-UA"/>
              </w:rPr>
              <w:t>2</w:t>
            </w:r>
            <w:r w:rsidR="000643EB" w:rsidRPr="007301D5">
              <w:rPr>
                <w:sz w:val="24"/>
                <w:szCs w:val="24"/>
                <w:lang w:val="uk-UA" w:eastAsia="uk-UA"/>
              </w:rPr>
              <w:t>3 липня</w:t>
            </w:r>
            <w:r w:rsidR="00830657" w:rsidRPr="007301D5">
              <w:rPr>
                <w:sz w:val="24"/>
                <w:szCs w:val="24"/>
                <w:lang w:val="uk-UA" w:eastAsia="uk-UA"/>
              </w:rPr>
              <w:t xml:space="preserve">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2021 року включно</w:t>
            </w:r>
          </w:p>
          <w:p w:rsidR="007301D5" w:rsidRPr="00485110" w:rsidRDefault="007301D5" w:rsidP="009D28E2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AB1497">
        <w:trPr>
          <w:trHeight w:val="1055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301D5" w:rsidRPr="00485110" w:rsidRDefault="007301D5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F45556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632059" w:rsidRDefault="000437FF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7301D5">
              <w:rPr>
                <w:sz w:val="24"/>
                <w:szCs w:val="24"/>
                <w:lang w:val="uk-UA" w:eastAsia="uk-UA"/>
              </w:rPr>
              <w:t>29</w:t>
            </w:r>
            <w:r w:rsidR="000643EB" w:rsidRPr="007301D5">
              <w:rPr>
                <w:sz w:val="24"/>
                <w:szCs w:val="24"/>
                <w:lang w:val="uk-UA" w:eastAsia="uk-UA"/>
              </w:rPr>
              <w:t xml:space="preserve"> липня</w:t>
            </w:r>
            <w:r w:rsidR="00632059" w:rsidRPr="007301D5">
              <w:rPr>
                <w:sz w:val="24"/>
                <w:szCs w:val="24"/>
                <w:lang w:val="uk-UA" w:eastAsia="uk-UA"/>
              </w:rPr>
              <w:t xml:space="preserve"> 2021 </w:t>
            </w:r>
            <w:r w:rsidR="00632059" w:rsidRPr="00632059">
              <w:rPr>
                <w:sz w:val="24"/>
                <w:szCs w:val="24"/>
                <w:lang w:val="uk-UA" w:eastAsia="uk-UA"/>
              </w:rPr>
              <w:t>року 09</w:t>
            </w:r>
            <w:r w:rsidR="00425038" w:rsidRPr="0063205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63205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F45556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F45556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1497" w:rsidRDefault="00AB149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F45556">
        <w:tc>
          <w:tcPr>
            <w:tcW w:w="10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AB1497">
        <w:trPr>
          <w:trHeight w:val="40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1A03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A21A03">
              <w:rPr>
                <w:sz w:val="24"/>
                <w:szCs w:val="24"/>
                <w:shd w:val="clear" w:color="auto" w:fill="FFFFFF"/>
                <w:lang w:val="uk-UA"/>
              </w:rPr>
              <w:t>магістра</w:t>
            </w:r>
          </w:p>
        </w:tc>
      </w:tr>
      <w:tr w:rsidR="0078278F" w:rsidRPr="00485110" w:rsidTr="00F45556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A21A03" w:rsidP="00A21A03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A21A03">
              <w:rPr>
                <w:sz w:val="24"/>
                <w:szCs w:val="24"/>
                <w:lang w:val="uk-UA" w:eastAsia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7301D5" w:rsidRPr="005858BA" w:rsidRDefault="007301D5" w:rsidP="00A21A03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78278F" w:rsidRPr="00485110" w:rsidTr="00F45556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F45556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  <w:p w:rsidR="007301D5" w:rsidRPr="00485110" w:rsidRDefault="007301D5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F45556">
        <w:tc>
          <w:tcPr>
            <w:tcW w:w="10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Вимоги до компетентності</w:t>
            </w:r>
          </w:p>
        </w:tc>
      </w:tr>
      <w:tr w:rsidR="0078278F" w:rsidRPr="00485110" w:rsidTr="00F45556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650CA" w:rsidRPr="005A53E2" w:rsidTr="00AB1497">
        <w:trPr>
          <w:trHeight w:val="1174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45556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AB1497" w:rsidP="00AB1497">
            <w:pPr>
              <w:spacing w:before="150" w:after="150"/>
              <w:jc w:val="left"/>
              <w:rPr>
                <w:sz w:val="24"/>
                <w:szCs w:val="24"/>
                <w:lang w:val="uk-UA"/>
              </w:rPr>
            </w:pPr>
            <w:r w:rsidRPr="00AB1497">
              <w:rPr>
                <w:sz w:val="24"/>
                <w:szCs w:val="24"/>
                <w:lang w:val="uk-UA" w:bidi="uk-UA"/>
              </w:rPr>
              <w:t>Прийняття ефективних рішень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97" w:rsidRPr="00AB1497" w:rsidRDefault="00AB1497" w:rsidP="00AB1497">
            <w:pPr>
              <w:pStyle w:val="a5"/>
              <w:tabs>
                <w:tab w:val="left" w:pos="284"/>
              </w:tabs>
              <w:ind w:left="360" w:firstLine="0"/>
              <w:rPr>
                <w:sz w:val="24"/>
                <w:szCs w:val="24"/>
              </w:rPr>
            </w:pPr>
            <w:r w:rsidRPr="00AB1497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AB1497" w:rsidRPr="00AB1497" w:rsidRDefault="00AB1497" w:rsidP="00AB1497">
            <w:pPr>
              <w:pStyle w:val="a5"/>
              <w:tabs>
                <w:tab w:val="left" w:pos="294"/>
              </w:tabs>
              <w:ind w:left="360" w:firstLine="0"/>
              <w:rPr>
                <w:sz w:val="24"/>
                <w:szCs w:val="24"/>
              </w:rPr>
            </w:pPr>
            <w:r w:rsidRPr="00AB1497">
              <w:rPr>
                <w:sz w:val="24"/>
                <w:szCs w:val="24"/>
              </w:rPr>
              <w:t>аналіз альтернатив;</w:t>
            </w:r>
          </w:p>
          <w:p w:rsidR="00AB1497" w:rsidRPr="00AB1497" w:rsidRDefault="00AB1497" w:rsidP="00AB1497">
            <w:pPr>
              <w:pStyle w:val="a5"/>
              <w:tabs>
                <w:tab w:val="left" w:pos="294"/>
              </w:tabs>
              <w:ind w:left="360" w:firstLine="0"/>
              <w:rPr>
                <w:sz w:val="24"/>
                <w:szCs w:val="24"/>
              </w:rPr>
            </w:pPr>
            <w:r w:rsidRPr="00AB1497">
              <w:rPr>
                <w:sz w:val="24"/>
                <w:szCs w:val="24"/>
              </w:rPr>
              <w:t>спроможність іти на виважений ризик;</w:t>
            </w:r>
          </w:p>
          <w:p w:rsidR="00AB1497" w:rsidRDefault="00AB1497" w:rsidP="00AB1497">
            <w:pPr>
              <w:ind w:left="360" w:right="141"/>
              <w:rPr>
                <w:sz w:val="24"/>
                <w:szCs w:val="24"/>
                <w:lang w:val="uk-UA"/>
              </w:rPr>
            </w:pPr>
            <w:r w:rsidRPr="00AB1497">
              <w:rPr>
                <w:sz w:val="24"/>
                <w:szCs w:val="24"/>
                <w:lang w:val="uk-UA"/>
              </w:rPr>
              <w:t>автономність та ініціативність щодо пропозицій і рішень</w:t>
            </w:r>
          </w:p>
          <w:p w:rsidR="007301D5" w:rsidRPr="00AB1497" w:rsidRDefault="007301D5" w:rsidP="00AB1497">
            <w:pPr>
              <w:ind w:left="360" w:right="141"/>
              <w:rPr>
                <w:sz w:val="24"/>
                <w:szCs w:val="24"/>
                <w:lang w:val="uk-UA"/>
              </w:rPr>
            </w:pPr>
          </w:p>
        </w:tc>
      </w:tr>
      <w:tr w:rsidR="00F45556" w:rsidRPr="00683A51" w:rsidTr="00F4555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485110" w:rsidRDefault="00F45556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8A5DC9" w:rsidRDefault="00AB1497" w:rsidP="00AB1497">
            <w:pPr>
              <w:spacing w:before="150" w:after="150"/>
              <w:jc w:val="left"/>
              <w:rPr>
                <w:sz w:val="24"/>
                <w:szCs w:val="24"/>
                <w:lang w:val="uk-UA"/>
              </w:rPr>
            </w:pPr>
            <w:r w:rsidRPr="00AB1497">
              <w:rPr>
                <w:sz w:val="24"/>
                <w:szCs w:val="24"/>
                <w:lang w:val="uk-UA" w:bidi="uk-UA"/>
              </w:rPr>
              <w:t>Управління організацією роботи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97" w:rsidRPr="00AB1497" w:rsidRDefault="00AB1497" w:rsidP="00AB1497">
            <w:pPr>
              <w:ind w:left="360" w:right="141"/>
              <w:jc w:val="left"/>
              <w:rPr>
                <w:sz w:val="24"/>
                <w:szCs w:val="24"/>
                <w:lang w:bidi="uk-UA"/>
              </w:rPr>
            </w:pPr>
            <w:proofErr w:type="spellStart"/>
            <w:proofErr w:type="gramStart"/>
            <w:r w:rsidRPr="00AB1497">
              <w:rPr>
                <w:sz w:val="24"/>
                <w:szCs w:val="24"/>
                <w:lang w:bidi="uk-UA"/>
              </w:rPr>
              <w:t>ч</w:t>
            </w:r>
            <w:proofErr w:type="gramEnd"/>
            <w:r w:rsidRPr="00AB1497">
              <w:rPr>
                <w:sz w:val="24"/>
                <w:szCs w:val="24"/>
                <w:lang w:bidi="uk-UA"/>
              </w:rPr>
              <w:t>ітке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бачення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цілі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>;</w:t>
            </w:r>
          </w:p>
          <w:p w:rsidR="00AB1497" w:rsidRPr="00AB1497" w:rsidRDefault="00AB1497" w:rsidP="00AB1497">
            <w:pPr>
              <w:ind w:left="360" w:right="141"/>
              <w:jc w:val="left"/>
              <w:rPr>
                <w:sz w:val="24"/>
                <w:szCs w:val="24"/>
                <w:lang w:bidi="uk-UA"/>
              </w:rPr>
            </w:pPr>
            <w:proofErr w:type="spellStart"/>
            <w:r w:rsidRPr="00AB1497">
              <w:rPr>
                <w:sz w:val="24"/>
                <w:szCs w:val="24"/>
                <w:lang w:bidi="uk-UA"/>
              </w:rPr>
              <w:t>ефективне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управління ресурсами;</w:t>
            </w:r>
          </w:p>
          <w:p w:rsidR="00AB1497" w:rsidRDefault="00AB1497" w:rsidP="00AB1497">
            <w:pPr>
              <w:ind w:left="360" w:right="141"/>
              <w:jc w:val="left"/>
              <w:rPr>
                <w:sz w:val="24"/>
                <w:szCs w:val="24"/>
                <w:lang w:val="uk-UA" w:bidi="uk-UA"/>
              </w:rPr>
            </w:pPr>
            <w:proofErr w:type="spellStart"/>
            <w:proofErr w:type="gramStart"/>
            <w:r w:rsidRPr="00AB1497">
              <w:rPr>
                <w:sz w:val="24"/>
                <w:szCs w:val="24"/>
                <w:lang w:bidi="uk-UA"/>
              </w:rPr>
              <w:t>ч</w:t>
            </w:r>
            <w:proofErr w:type="gramEnd"/>
            <w:r w:rsidRPr="00AB1497">
              <w:rPr>
                <w:sz w:val="24"/>
                <w:szCs w:val="24"/>
                <w:lang w:bidi="uk-UA"/>
              </w:rPr>
              <w:t>ітке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планування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реалізації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>;</w:t>
            </w:r>
          </w:p>
          <w:p w:rsidR="00AB1497" w:rsidRDefault="00AB1497" w:rsidP="00AB1497">
            <w:pPr>
              <w:ind w:left="360" w:right="141"/>
              <w:jc w:val="left"/>
              <w:rPr>
                <w:sz w:val="24"/>
                <w:szCs w:val="24"/>
                <w:lang w:val="uk-UA" w:bidi="uk-UA"/>
              </w:rPr>
            </w:pPr>
            <w:proofErr w:type="spellStart"/>
            <w:r w:rsidRPr="00AB1497">
              <w:rPr>
                <w:sz w:val="24"/>
                <w:szCs w:val="24"/>
                <w:lang w:bidi="uk-UA"/>
              </w:rPr>
              <w:t>ефективне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формування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та управління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процесами</w:t>
            </w:r>
            <w:proofErr w:type="spellEnd"/>
          </w:p>
          <w:p w:rsidR="007301D5" w:rsidRPr="007301D5" w:rsidRDefault="007301D5" w:rsidP="00AB1497">
            <w:pPr>
              <w:ind w:left="360" w:right="141"/>
              <w:jc w:val="left"/>
              <w:rPr>
                <w:sz w:val="24"/>
                <w:szCs w:val="24"/>
                <w:lang w:val="uk-UA" w:bidi="uk-UA"/>
              </w:rPr>
            </w:pPr>
          </w:p>
        </w:tc>
      </w:tr>
      <w:tr w:rsidR="00F45556" w:rsidRPr="00683A51" w:rsidTr="00F4555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485110" w:rsidRDefault="00F45556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8A5DC9" w:rsidRDefault="00AB1497" w:rsidP="009A3F94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AB1497">
              <w:rPr>
                <w:sz w:val="24"/>
                <w:szCs w:val="24"/>
                <w:lang w:val="uk-UA" w:bidi="uk-UA"/>
              </w:rPr>
              <w:t>Креативність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97" w:rsidRPr="00AB1497" w:rsidRDefault="00AB1497" w:rsidP="00AB1497">
            <w:pPr>
              <w:ind w:left="142" w:right="141" w:firstLine="218"/>
              <w:rPr>
                <w:sz w:val="24"/>
                <w:szCs w:val="24"/>
                <w:lang w:bidi="uk-UA"/>
              </w:rPr>
            </w:pPr>
            <w:proofErr w:type="spellStart"/>
            <w:r w:rsidRPr="00AB1497">
              <w:rPr>
                <w:sz w:val="24"/>
                <w:szCs w:val="24"/>
                <w:lang w:bidi="uk-UA"/>
              </w:rPr>
              <w:t>схильність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до новаторства,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винахідливості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експерименті</w:t>
            </w:r>
            <w:proofErr w:type="gramStart"/>
            <w:r w:rsidRPr="00AB1497">
              <w:rPr>
                <w:sz w:val="24"/>
                <w:szCs w:val="24"/>
                <w:lang w:bidi="uk-UA"/>
              </w:rPr>
              <w:t>в</w:t>
            </w:r>
            <w:proofErr w:type="spellEnd"/>
            <w:proofErr w:type="gramEnd"/>
            <w:r w:rsidRPr="00AB1497">
              <w:rPr>
                <w:sz w:val="24"/>
                <w:szCs w:val="24"/>
                <w:lang w:bidi="uk-UA"/>
              </w:rPr>
              <w:t>;</w:t>
            </w:r>
          </w:p>
          <w:p w:rsidR="00AB1497" w:rsidRPr="00AB1497" w:rsidRDefault="00AB1497" w:rsidP="00AB1497">
            <w:pPr>
              <w:ind w:left="142" w:right="141" w:firstLine="218"/>
              <w:rPr>
                <w:sz w:val="24"/>
                <w:szCs w:val="24"/>
                <w:lang w:bidi="uk-UA"/>
              </w:rPr>
            </w:pPr>
            <w:proofErr w:type="spellStart"/>
            <w:r w:rsidRPr="00AB1497">
              <w:rPr>
                <w:sz w:val="24"/>
                <w:szCs w:val="24"/>
                <w:lang w:bidi="uk-UA"/>
              </w:rPr>
              <w:t>критичне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ставлення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до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існуючих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процесі</w:t>
            </w:r>
            <w:proofErr w:type="gramStart"/>
            <w:r w:rsidRPr="00AB1497">
              <w:rPr>
                <w:sz w:val="24"/>
                <w:szCs w:val="24"/>
                <w:lang w:bidi="uk-UA"/>
              </w:rPr>
              <w:t>в</w:t>
            </w:r>
            <w:proofErr w:type="spellEnd"/>
            <w:proofErr w:type="gramEnd"/>
            <w:r w:rsidRPr="00AB1497">
              <w:rPr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самостійність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суджень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>;</w:t>
            </w:r>
          </w:p>
          <w:p w:rsidR="00F45556" w:rsidRPr="00AB1497" w:rsidRDefault="00AB1497" w:rsidP="00AB1497">
            <w:pPr>
              <w:ind w:left="142" w:right="141" w:firstLine="218"/>
              <w:rPr>
                <w:sz w:val="24"/>
                <w:szCs w:val="24"/>
              </w:rPr>
            </w:pPr>
            <w:proofErr w:type="spellStart"/>
            <w:r w:rsidRPr="00AB1497">
              <w:rPr>
                <w:sz w:val="24"/>
                <w:szCs w:val="24"/>
                <w:lang w:bidi="uk-UA"/>
              </w:rPr>
              <w:t>здатність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виходити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за рамки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звичних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уявлень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бачити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проблему </w:t>
            </w:r>
            <w:proofErr w:type="spellStart"/>
            <w:proofErr w:type="gramStart"/>
            <w:r w:rsidRPr="00AB1497">
              <w:rPr>
                <w:sz w:val="24"/>
                <w:szCs w:val="24"/>
                <w:lang w:bidi="uk-UA"/>
              </w:rPr>
              <w:t>п</w:t>
            </w:r>
            <w:proofErr w:type="gramEnd"/>
            <w:r w:rsidRPr="00AB1497">
              <w:rPr>
                <w:sz w:val="24"/>
                <w:szCs w:val="24"/>
                <w:lang w:bidi="uk-UA"/>
              </w:rPr>
              <w:t>ід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іншим</w:t>
            </w:r>
            <w:proofErr w:type="spellEnd"/>
            <w:r w:rsidRPr="00AB1497">
              <w:rPr>
                <w:sz w:val="24"/>
                <w:szCs w:val="24"/>
                <w:lang w:bidi="uk-UA"/>
              </w:rPr>
              <w:t xml:space="preserve"> кутом </w:t>
            </w:r>
            <w:proofErr w:type="spellStart"/>
            <w:r w:rsidRPr="00AB1497">
              <w:rPr>
                <w:sz w:val="24"/>
                <w:szCs w:val="24"/>
                <w:lang w:bidi="uk-UA"/>
              </w:rPr>
              <w:t>зору</w:t>
            </w:r>
            <w:proofErr w:type="spellEnd"/>
          </w:p>
        </w:tc>
      </w:tr>
      <w:tr w:rsidR="00F45556" w:rsidRPr="00683A51" w:rsidTr="00F4555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485110" w:rsidRDefault="00F45556" w:rsidP="004A27D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8A5DC9" w:rsidRDefault="00F45556" w:rsidP="004A27D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5609BF" w:rsidRDefault="00F45556" w:rsidP="004A27D8">
            <w:pPr>
              <w:ind w:left="142" w:right="141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здатність</w:t>
            </w:r>
            <w:proofErr w:type="spellEnd"/>
            <w:r w:rsidRPr="005609B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609BF">
              <w:rPr>
                <w:sz w:val="24"/>
                <w:szCs w:val="24"/>
              </w:rPr>
              <w:t>ч</w:t>
            </w:r>
            <w:proofErr w:type="gramEnd"/>
            <w:r w:rsidRPr="005609BF">
              <w:rPr>
                <w:sz w:val="24"/>
                <w:szCs w:val="24"/>
              </w:rPr>
              <w:t>іткого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бачення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45556" w:rsidRPr="005609BF" w:rsidRDefault="00F45556" w:rsidP="004A27D8">
            <w:pPr>
              <w:ind w:left="142" w:right="141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фокусувати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зусилля</w:t>
            </w:r>
            <w:proofErr w:type="spellEnd"/>
            <w:r w:rsidRPr="005609BF">
              <w:rPr>
                <w:sz w:val="24"/>
                <w:szCs w:val="24"/>
              </w:rPr>
              <w:t xml:space="preserve"> для </w:t>
            </w:r>
            <w:proofErr w:type="spellStart"/>
            <w:r w:rsidRPr="005609BF">
              <w:rPr>
                <w:sz w:val="24"/>
                <w:szCs w:val="24"/>
              </w:rPr>
              <w:t>досягнення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45556" w:rsidRPr="005609BF" w:rsidRDefault="00F45556" w:rsidP="004A27D8">
            <w:pPr>
              <w:ind w:left="142" w:right="141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запобігати</w:t>
            </w:r>
            <w:proofErr w:type="spellEnd"/>
            <w:r w:rsidRPr="005609BF">
              <w:rPr>
                <w:sz w:val="24"/>
                <w:szCs w:val="24"/>
              </w:rPr>
              <w:t xml:space="preserve"> та </w:t>
            </w:r>
            <w:proofErr w:type="spellStart"/>
            <w:r w:rsidRPr="005609BF">
              <w:rPr>
                <w:sz w:val="24"/>
                <w:szCs w:val="24"/>
              </w:rPr>
              <w:t>ефективно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долати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перешкоди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5556" w:rsidRPr="00485110" w:rsidTr="00F4555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8A5DC9" w:rsidRDefault="00F45556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45556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брати на себе зобов'язання, чітко їх дотримуватись і виконувати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7301D5" w:rsidRPr="005609BF" w:rsidRDefault="007301D5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</w:p>
        </w:tc>
      </w:tr>
      <w:tr w:rsidR="00F45556" w:rsidRPr="00485110" w:rsidTr="00F45556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485110" w:rsidRDefault="00F45556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8A5DC9" w:rsidRDefault="00F45556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працювати з документами в різних цифрових форматах;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45556" w:rsidRPr="005609BF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45556" w:rsidRDefault="00F45556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7301D5" w:rsidRPr="005609BF" w:rsidRDefault="007301D5" w:rsidP="00377B20">
            <w:pPr>
              <w:ind w:left="142" w:right="141" w:firstLine="284"/>
              <w:rPr>
                <w:sz w:val="24"/>
                <w:szCs w:val="24"/>
                <w:lang w:val="uk-UA"/>
              </w:rPr>
            </w:pPr>
          </w:p>
        </w:tc>
      </w:tr>
      <w:tr w:rsidR="00F45556" w:rsidRPr="00485110" w:rsidTr="00F45556">
        <w:tc>
          <w:tcPr>
            <w:tcW w:w="10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F45556" w:rsidRPr="00485110" w:rsidTr="00F45556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45556" w:rsidRPr="005A53E2" w:rsidTr="00F4555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556" w:rsidRPr="00485110" w:rsidRDefault="00F45556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F45556" w:rsidRPr="00485110" w:rsidRDefault="005A53E2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F45556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F45556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F45556" w:rsidRPr="00485110" w:rsidRDefault="005A53E2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F45556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F45556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F45556" w:rsidRDefault="005A53E2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F45556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F45556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A21A03" w:rsidRPr="00A21A03" w:rsidRDefault="00A21A03" w:rsidP="00A21A03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A21A03">
              <w:rPr>
                <w:sz w:val="24"/>
                <w:szCs w:val="24"/>
                <w:lang w:val="uk-UA" w:eastAsia="uk-UA"/>
              </w:rPr>
      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товарів»;</w:t>
            </w:r>
          </w:p>
          <w:p w:rsidR="00A21A03" w:rsidRPr="00A21A03" w:rsidRDefault="00A21A03" w:rsidP="00A21A03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A21A03">
              <w:rPr>
                <w:sz w:val="24"/>
                <w:szCs w:val="24"/>
                <w:lang w:eastAsia="uk-UA"/>
              </w:rPr>
              <w:t>Постанов</w:t>
            </w:r>
            <w:r w:rsidRPr="00A21A03">
              <w:rPr>
                <w:sz w:val="24"/>
                <w:szCs w:val="24"/>
                <w:lang w:val="uk-UA" w:eastAsia="uk-UA"/>
              </w:rPr>
              <w:t>и</w:t>
            </w:r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A21A03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A21A03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16.05.1994 № 313 «Про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правил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побутового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A03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  <w:r w:rsidRPr="00A21A03">
              <w:rPr>
                <w:sz w:val="24"/>
                <w:szCs w:val="24"/>
                <w:lang w:eastAsia="uk-UA"/>
              </w:rPr>
              <w:t>»</w:t>
            </w:r>
            <w:r w:rsidRPr="00A21A03">
              <w:rPr>
                <w:sz w:val="24"/>
                <w:szCs w:val="24"/>
                <w:lang w:val="uk-UA" w:eastAsia="uk-UA"/>
              </w:rPr>
              <w:t>;</w:t>
            </w:r>
          </w:p>
          <w:p w:rsidR="00F45556" w:rsidRPr="00485110" w:rsidRDefault="00A21A03" w:rsidP="00A21A03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A21A03">
              <w:rPr>
                <w:sz w:val="24"/>
                <w:szCs w:val="24"/>
                <w:lang w:val="uk-UA" w:eastAsia="uk-UA"/>
              </w:rPr>
              <w:t>Рішення Київської міської ради від 06.07.2017 № 732/2894 «Про затвердження Правил торгівлі на ринках у місті Києві»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010DDC" w:rsidRDefault="00B85ACD" w:rsidP="00632059">
      <w:pPr>
        <w:tabs>
          <w:tab w:val="num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632059" w:rsidRPr="00010DDC">
        <w:rPr>
          <w:sz w:val="26"/>
          <w:szCs w:val="26"/>
          <w:lang w:val="uk-UA"/>
        </w:rPr>
        <w:t>ерівник апарату</w:t>
      </w:r>
      <w:r w:rsidR="00632059" w:rsidRPr="00010DDC">
        <w:rPr>
          <w:sz w:val="26"/>
          <w:szCs w:val="26"/>
          <w:lang w:val="uk-UA"/>
        </w:rPr>
        <w:tab/>
      </w:r>
      <w:r w:rsidR="00632059" w:rsidRPr="00010DD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Олена ДОНЕЦЬ</w:t>
      </w:r>
    </w:p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E2">
          <w:rPr>
            <w:noProof/>
          </w:rPr>
          <w:t>2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76A"/>
    <w:multiLevelType w:val="hybridMultilevel"/>
    <w:tmpl w:val="95F07DBE"/>
    <w:lvl w:ilvl="0" w:tplc="CC8A7EF0">
      <w:start w:val="1"/>
      <w:numFmt w:val="decimal"/>
      <w:lvlText w:val="%1."/>
      <w:lvlJc w:val="left"/>
      <w:pPr>
        <w:ind w:left="92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B92B0C"/>
    <w:multiLevelType w:val="hybridMultilevel"/>
    <w:tmpl w:val="338AAF4C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24792"/>
    <w:multiLevelType w:val="hybridMultilevel"/>
    <w:tmpl w:val="DFB24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87AD2"/>
    <w:multiLevelType w:val="hybridMultilevel"/>
    <w:tmpl w:val="15E66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70431"/>
    <w:multiLevelType w:val="multilevel"/>
    <w:tmpl w:val="F0E08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36B4F"/>
    <w:multiLevelType w:val="hybridMultilevel"/>
    <w:tmpl w:val="28386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33BC9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5326D"/>
    <w:rsid w:val="001B401E"/>
    <w:rsid w:val="002062DC"/>
    <w:rsid w:val="00353206"/>
    <w:rsid w:val="00377B20"/>
    <w:rsid w:val="00390EEE"/>
    <w:rsid w:val="003D4964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5A53E2"/>
    <w:rsid w:val="00632059"/>
    <w:rsid w:val="00646816"/>
    <w:rsid w:val="00670D28"/>
    <w:rsid w:val="00683A51"/>
    <w:rsid w:val="006C33F9"/>
    <w:rsid w:val="007136AC"/>
    <w:rsid w:val="007301D5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28E2"/>
    <w:rsid w:val="009D6D64"/>
    <w:rsid w:val="009F0800"/>
    <w:rsid w:val="00A024D3"/>
    <w:rsid w:val="00A20110"/>
    <w:rsid w:val="00A21A03"/>
    <w:rsid w:val="00A61D90"/>
    <w:rsid w:val="00AB1497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D1109D"/>
    <w:rsid w:val="00D27D03"/>
    <w:rsid w:val="00D6515E"/>
    <w:rsid w:val="00DA35C3"/>
    <w:rsid w:val="00DE26E4"/>
    <w:rsid w:val="00E3112E"/>
    <w:rsid w:val="00E36375"/>
    <w:rsid w:val="00E54B26"/>
    <w:rsid w:val="00E86ED1"/>
    <w:rsid w:val="00EC2E96"/>
    <w:rsid w:val="00EE5B78"/>
    <w:rsid w:val="00F2216F"/>
    <w:rsid w:val="00F45556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5892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9</cp:revision>
  <cp:lastPrinted>2021-07-12T05:25:00Z</cp:lastPrinted>
  <dcterms:created xsi:type="dcterms:W3CDTF">2021-07-08T08:31:00Z</dcterms:created>
  <dcterms:modified xsi:type="dcterms:W3CDTF">2021-07-12T11:42:00Z</dcterms:modified>
</cp:coreProperties>
</file>