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BB358B" w:rsidTr="00814F2A">
        <w:tc>
          <w:tcPr>
            <w:tcW w:w="4644" w:type="dxa"/>
          </w:tcPr>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615FCC" w:rsidRPr="00BB358B" w:rsidRDefault="00615FCC" w:rsidP="00676092">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 xml:space="preserve">від </w:t>
            </w:r>
            <w:r w:rsidR="002D32B1" w:rsidRPr="00BB358B">
              <w:rPr>
                <w:rFonts w:ascii="Times New Roman" w:eastAsia="Times New Roman" w:hAnsi="Times New Roman" w:cs="Times New Roman"/>
                <w:color w:val="000000" w:themeColor="text1"/>
                <w:sz w:val="28"/>
                <w:szCs w:val="28"/>
                <w:lang w:eastAsia="ru-RU"/>
              </w:rPr>
              <w:t>_______</w:t>
            </w:r>
            <w:r w:rsidR="004A3EDC">
              <w:rPr>
                <w:rFonts w:ascii="Times New Roman" w:eastAsia="Times New Roman" w:hAnsi="Times New Roman" w:cs="Times New Roman"/>
                <w:color w:val="000000" w:themeColor="text1"/>
                <w:sz w:val="28"/>
                <w:szCs w:val="28"/>
                <w:lang w:eastAsia="ru-RU"/>
              </w:rPr>
              <w:t>__</w:t>
            </w:r>
            <w:r w:rsidR="002D32B1" w:rsidRPr="00BB358B">
              <w:rPr>
                <w:rFonts w:ascii="Times New Roman" w:eastAsia="Times New Roman" w:hAnsi="Times New Roman" w:cs="Times New Roman"/>
                <w:color w:val="000000" w:themeColor="text1"/>
                <w:sz w:val="28"/>
                <w:szCs w:val="28"/>
                <w:lang w:eastAsia="ru-RU"/>
              </w:rPr>
              <w:t xml:space="preserve"> 2021</w:t>
            </w:r>
            <w:r w:rsidRPr="00BB358B">
              <w:rPr>
                <w:rFonts w:ascii="Times New Roman" w:eastAsia="Times New Roman" w:hAnsi="Times New Roman" w:cs="Times New Roman"/>
                <w:color w:val="000000" w:themeColor="text1"/>
                <w:sz w:val="28"/>
                <w:szCs w:val="28"/>
                <w:lang w:eastAsia="ru-RU"/>
              </w:rPr>
              <w:t xml:space="preserve"> року  </w:t>
            </w:r>
            <w:r w:rsidR="00E86E9C" w:rsidRPr="00BB358B">
              <w:rPr>
                <w:rFonts w:ascii="Times New Roman" w:eastAsia="Times New Roman" w:hAnsi="Times New Roman" w:cs="Times New Roman"/>
                <w:color w:val="000000" w:themeColor="text1"/>
                <w:sz w:val="28"/>
                <w:szCs w:val="28"/>
                <w:lang w:eastAsia="ru-RU"/>
              </w:rPr>
              <w:t xml:space="preserve">№ </w:t>
            </w:r>
            <w:r w:rsidR="002D32B1" w:rsidRPr="00BB358B">
              <w:rPr>
                <w:rFonts w:ascii="Times New Roman" w:eastAsia="Times New Roman" w:hAnsi="Times New Roman" w:cs="Times New Roman"/>
                <w:color w:val="000000" w:themeColor="text1"/>
                <w:sz w:val="28"/>
                <w:szCs w:val="28"/>
                <w:lang w:eastAsia="ru-RU"/>
              </w:rPr>
              <w:t>__</w:t>
            </w:r>
            <w:r w:rsidR="004A3EDC">
              <w:rPr>
                <w:rFonts w:ascii="Times New Roman" w:eastAsia="Times New Roman" w:hAnsi="Times New Roman" w:cs="Times New Roman"/>
                <w:color w:val="000000" w:themeColor="text1"/>
                <w:sz w:val="28"/>
                <w:szCs w:val="28"/>
                <w:lang w:eastAsia="ru-RU"/>
              </w:rPr>
              <w:t>___</w:t>
            </w:r>
          </w:p>
        </w:tc>
      </w:tr>
    </w:tbl>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28D4" w:rsidRDefault="008D47B9"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4A28D4" w:rsidRDefault="008D47B9" w:rsidP="008D47B9">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sidR="004A28D4">
        <w:rPr>
          <w:rFonts w:ascii="Times New Roman" w:eastAsia="Times New Roman" w:hAnsi="Times New Roman" w:cs="Times New Roman"/>
          <w:b/>
          <w:color w:val="000000" w:themeColor="text1"/>
          <w:sz w:val="28"/>
          <w:szCs w:val="28"/>
          <w:lang w:eastAsia="ru-RU"/>
        </w:rPr>
        <w:t xml:space="preserve">державної служби категорії «В» - </w:t>
      </w:r>
      <w:r w:rsidR="00B938FD" w:rsidRPr="00BB358B">
        <w:rPr>
          <w:rFonts w:ascii="Times New Roman" w:hAnsi="Times New Roman" w:cs="Times New Roman"/>
          <w:b/>
          <w:color w:val="000000" w:themeColor="text1"/>
          <w:sz w:val="28"/>
          <w:szCs w:val="28"/>
          <w:lang w:eastAsia="ru-RU"/>
        </w:rPr>
        <w:t xml:space="preserve">адміністратора </w:t>
      </w:r>
      <w:r w:rsidR="00BF5FF0">
        <w:rPr>
          <w:rFonts w:ascii="Times New Roman" w:hAnsi="Times New Roman" w:cs="Times New Roman"/>
          <w:b/>
          <w:color w:val="000000" w:themeColor="text1"/>
          <w:sz w:val="28"/>
          <w:szCs w:val="28"/>
          <w:lang w:eastAsia="ru-RU"/>
        </w:rPr>
        <w:t xml:space="preserve">             відділу інформаційно-аналітичного забезпечення</w:t>
      </w:r>
    </w:p>
    <w:p w:rsidR="004A28D4"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управління (центру) надання адміністративних послуг</w:t>
      </w:r>
    </w:p>
    <w:p w:rsidR="008D47B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 Печерської районної в місті Києві держав</w:t>
      </w:r>
      <w:r w:rsidR="004A28D4">
        <w:rPr>
          <w:rFonts w:ascii="Times New Roman" w:hAnsi="Times New Roman" w:cs="Times New Roman"/>
          <w:b/>
          <w:color w:val="000000" w:themeColor="text1"/>
          <w:sz w:val="28"/>
          <w:szCs w:val="28"/>
        </w:rPr>
        <w:t>ної адміністрації</w:t>
      </w:r>
    </w:p>
    <w:p w:rsidR="000D26FB" w:rsidRPr="00BB358B" w:rsidRDefault="000D26FB"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RPr="00BB358B"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Pr="000D26FB" w:rsidRDefault="008D47B9">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p w:rsidR="00465592" w:rsidRPr="000D26FB" w:rsidRDefault="00465592">
            <w:pPr>
              <w:keepNext/>
              <w:keepLines/>
              <w:spacing w:after="0" w:line="240" w:lineRule="auto"/>
              <w:jc w:val="center"/>
              <w:rPr>
                <w:rFonts w:ascii="Times New Roman" w:eastAsia="Times New Roman" w:hAnsi="Times New Roman" w:cs="Times New Roman"/>
                <w:b/>
                <w:color w:val="000000" w:themeColor="text1"/>
                <w:sz w:val="24"/>
                <w:szCs w:val="24"/>
                <w:lang w:eastAsia="ru-RU"/>
              </w:rPr>
            </w:pPr>
          </w:p>
        </w:tc>
      </w:tr>
      <w:tr w:rsidR="00415E05" w:rsidRPr="00BB358B" w:rsidTr="00144B22">
        <w:trPr>
          <w:gridAfter w:val="1"/>
          <w:wAfter w:w="45" w:type="dxa"/>
          <w:trHeight w:val="9236"/>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4A3EDC" w:rsidRDefault="00415E05">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2568BA" w:rsidRDefault="004E0415"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З</w:t>
            </w:r>
            <w:r w:rsidR="002568BA" w:rsidRPr="002568BA">
              <w:rPr>
                <w:rFonts w:ascii="Times New Roman" w:hAnsi="Times New Roman" w:cs="Times New Roman"/>
                <w:sz w:val="24"/>
              </w:rPr>
              <w:t xml:space="preserve">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Pr>
                <w:rFonts w:ascii="Times New Roman" w:hAnsi="Times New Roman" w:cs="Times New Roman"/>
                <w:sz w:val="24"/>
              </w:rPr>
              <w:t>«Про захист персональних даних».</w:t>
            </w:r>
          </w:p>
          <w:p w:rsidR="002568BA" w:rsidRDefault="004E0415"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В</w:t>
            </w:r>
            <w:r w:rsidR="002568BA" w:rsidRPr="002568BA">
              <w:rPr>
                <w:rFonts w:ascii="Times New Roman" w:hAnsi="Times New Roman" w:cs="Times New Roman"/>
                <w:sz w:val="24"/>
              </w:rPr>
              <w:t xml:space="preserve">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w:t>
            </w:r>
            <w:r>
              <w:rPr>
                <w:rFonts w:ascii="Times New Roman" w:hAnsi="Times New Roman" w:cs="Times New Roman"/>
                <w:sz w:val="24"/>
              </w:rPr>
              <w:t>надання адміністративних послуг.</w:t>
            </w:r>
          </w:p>
          <w:p w:rsidR="00415E05" w:rsidRDefault="004E0415" w:rsidP="003212C8">
            <w:pPr>
              <w:pStyle w:val="a8"/>
              <w:tabs>
                <w:tab w:val="left" w:pos="248"/>
              </w:tabs>
              <w:spacing w:after="0"/>
              <w:ind w:left="0"/>
              <w:jc w:val="both"/>
              <w:rPr>
                <w:sz w:val="24"/>
              </w:rPr>
            </w:pPr>
            <w:r>
              <w:rPr>
                <w:rFonts w:ascii="Times New Roman" w:hAnsi="Times New Roman" w:cs="Times New Roman"/>
                <w:sz w:val="24"/>
              </w:rPr>
              <w:t xml:space="preserve">    З</w:t>
            </w:r>
            <w:r w:rsidR="002568BA" w:rsidRPr="002568BA">
              <w:rPr>
                <w:rFonts w:ascii="Times New Roman" w:hAnsi="Times New Roman" w:cs="Times New Roman"/>
                <w:sz w:val="24"/>
              </w:rPr>
              <w:t>дійснює контроль за додержанням суб’єктами надання адміністративних послуг строку розгляду справ та прийняття рішень</w:t>
            </w:r>
            <w:r w:rsidR="002568BA" w:rsidRPr="003A5C75">
              <w:rPr>
                <w:sz w:val="24"/>
              </w:rPr>
              <w:t>.</w:t>
            </w:r>
          </w:p>
          <w:p w:rsidR="00325556" w:rsidRDefault="00325556"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15D7">
              <w:rPr>
                <w:rFonts w:ascii="Times New Roman" w:hAnsi="Times New Roman" w:cs="Times New Roman"/>
                <w:color w:val="000000"/>
                <w:sz w:val="24"/>
                <w:szCs w:val="24"/>
              </w:rPr>
              <w:t>В</w:t>
            </w:r>
            <w:r w:rsidRPr="00325556">
              <w:rPr>
                <w:rFonts w:ascii="Times New Roman" w:hAnsi="Times New Roman" w:cs="Times New Roman"/>
                <w:color w:val="000000"/>
                <w:sz w:val="24"/>
                <w:szCs w:val="24"/>
              </w:rPr>
              <w:t>иконує контрольні документи від вищестоящих органів, розглядає звернення громадян, депутатські звернення, інші документи та готує відповіді, в межах компетенції.</w:t>
            </w:r>
            <w:r>
              <w:rPr>
                <w:rFonts w:ascii="Times New Roman" w:hAnsi="Times New Roman" w:cs="Times New Roman"/>
                <w:color w:val="000000"/>
                <w:sz w:val="24"/>
                <w:szCs w:val="24"/>
              </w:rPr>
              <w:t xml:space="preserve"> </w:t>
            </w:r>
          </w:p>
          <w:p w:rsidR="00BF5FF0" w:rsidRDefault="00BF5FF0"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15D7" w:rsidRPr="004F15D7">
              <w:rPr>
                <w:rFonts w:ascii="Times New Roman" w:hAnsi="Times New Roman" w:cs="Times New Roman"/>
                <w:color w:val="000000"/>
                <w:sz w:val="24"/>
                <w:szCs w:val="24"/>
              </w:rPr>
              <w:t>Забезпечує  роботу  щодо функціонування веб-сайтів, на яких розміщується інформація про порядок надання відповідних адміністративних послуг, режим доступу до приміщення, в якому здійснюється прийом суб’єктів звернень, наявність сполучення громадського транспорту, під’їзних шляхів та місць паркування.</w:t>
            </w:r>
            <w:r>
              <w:rPr>
                <w:rFonts w:ascii="Times New Roman" w:hAnsi="Times New Roman" w:cs="Times New Roman"/>
                <w:color w:val="000000"/>
                <w:sz w:val="24"/>
                <w:szCs w:val="24"/>
              </w:rPr>
              <w:t xml:space="preserve">                     </w:t>
            </w:r>
            <w:r w:rsidR="004F15D7" w:rsidRPr="004F15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4F15D7" w:rsidRPr="004F15D7" w:rsidRDefault="00BF5FF0"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15D7" w:rsidRPr="004F15D7">
              <w:rPr>
                <w:rFonts w:ascii="Times New Roman" w:hAnsi="Times New Roman" w:cs="Times New Roman"/>
                <w:color w:val="000000"/>
                <w:sz w:val="24"/>
                <w:szCs w:val="24"/>
              </w:rPr>
              <w:t>Організовує  роботу по забезпеченню облаштування у місцях прийому суб’єктів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4F15D7" w:rsidRDefault="00325556" w:rsidP="003212C8">
            <w:pPr>
              <w:pStyle w:val="a8"/>
              <w:tabs>
                <w:tab w:val="left" w:pos="248"/>
              </w:tabs>
              <w:spacing w:after="0"/>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5556">
              <w:rPr>
                <w:rFonts w:ascii="Times New Roman" w:hAnsi="Times New Roman" w:cs="Times New Roman"/>
                <w:sz w:val="24"/>
                <w:szCs w:val="24"/>
              </w:rPr>
              <w:t>Проводить роботу по взаємодії зі структурними підрозділами райдержадміністрації та місцевими дозвільними органами.</w:t>
            </w:r>
            <w:r>
              <w:rPr>
                <w:rFonts w:ascii="Times New Roman" w:hAnsi="Times New Roman" w:cs="Times New Roman"/>
                <w:sz w:val="24"/>
                <w:szCs w:val="24"/>
              </w:rPr>
              <w:t xml:space="preserve"> </w:t>
            </w:r>
          </w:p>
          <w:p w:rsidR="004A28D4" w:rsidRPr="000D26FB" w:rsidRDefault="004A28D4" w:rsidP="003212C8">
            <w:pPr>
              <w:pStyle w:val="a8"/>
              <w:tabs>
                <w:tab w:val="left" w:pos="248"/>
              </w:tabs>
              <w:spacing w:after="0"/>
              <w:ind w:left="0"/>
              <w:jc w:val="both"/>
              <w:rPr>
                <w:rFonts w:ascii="Times New Roman" w:eastAsia="Times New Roman" w:hAnsi="Times New Roman" w:cs="Times New Roman"/>
                <w:color w:val="000000" w:themeColor="text1"/>
                <w:sz w:val="24"/>
                <w:szCs w:val="24"/>
                <w:lang w:eastAsia="ru-RU"/>
              </w:rPr>
            </w:pPr>
          </w:p>
        </w:tc>
      </w:tr>
      <w:tr w:rsidR="00415E05" w:rsidRPr="00BB358B" w:rsidTr="00E53D0C">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415E05">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E53D0C">
            <w:pPr>
              <w:pStyle w:val="aa"/>
              <w:spacing w:before="0" w:line="240" w:lineRule="auto"/>
              <w:ind w:firstLine="0"/>
              <w:rPr>
                <w:color w:val="000000" w:themeColor="text1"/>
                <w:sz w:val="24"/>
                <w:szCs w:val="24"/>
              </w:rPr>
            </w:pPr>
            <w:r>
              <w:rPr>
                <w:color w:val="000000" w:themeColor="text1"/>
                <w:sz w:val="24"/>
                <w:szCs w:val="24"/>
              </w:rPr>
              <w:t xml:space="preserve">    </w:t>
            </w:r>
            <w:r w:rsidRPr="000D26FB">
              <w:rPr>
                <w:color w:val="000000" w:themeColor="text1"/>
                <w:sz w:val="24"/>
                <w:szCs w:val="24"/>
              </w:rPr>
              <w:t xml:space="preserve">посадовий оклад – </w:t>
            </w:r>
            <w:r w:rsidR="00A90035">
              <w:rPr>
                <w:color w:val="000000" w:themeColor="text1"/>
                <w:sz w:val="24"/>
                <w:szCs w:val="24"/>
              </w:rPr>
              <w:t>55</w:t>
            </w:r>
            <w:r w:rsidRPr="000D26FB">
              <w:rPr>
                <w:color w:val="000000" w:themeColor="text1"/>
                <w:sz w:val="24"/>
                <w:szCs w:val="24"/>
              </w:rPr>
              <w:t>00,00 грн на місяць;</w:t>
            </w:r>
          </w:p>
          <w:p w:rsidR="00E53D0C" w:rsidRPr="00064FAF" w:rsidRDefault="00E53D0C" w:rsidP="00E53D0C">
            <w:pPr>
              <w:pStyle w:val="aa"/>
              <w:spacing w:before="0" w:line="240" w:lineRule="auto"/>
              <w:ind w:firstLine="0"/>
              <w:rPr>
                <w:color w:val="000000" w:themeColor="text1"/>
                <w:sz w:val="24"/>
                <w:szCs w:val="24"/>
                <w:lang w:val="ru-RU"/>
              </w:rPr>
            </w:pPr>
            <w:r>
              <w:rPr>
                <w:color w:val="000000" w:themeColor="text1"/>
                <w:sz w:val="24"/>
                <w:szCs w:val="24"/>
              </w:rPr>
              <w:t xml:space="preserve">    надбавки, доплати, премії та компенсації відповідно до статті    52 Закону Укр</w:t>
            </w:r>
            <w:r w:rsidRPr="000D26FB">
              <w:rPr>
                <w:color w:val="000000" w:themeColor="text1"/>
                <w:sz w:val="24"/>
                <w:szCs w:val="24"/>
              </w:rPr>
              <w:t>аїни «Про державну службу»</w:t>
            </w:r>
            <w:r w:rsidRPr="00064FAF">
              <w:rPr>
                <w:color w:val="000000" w:themeColor="text1"/>
                <w:sz w:val="24"/>
                <w:szCs w:val="24"/>
                <w:lang w:val="ru-RU"/>
              </w:rPr>
              <w:t>;</w:t>
            </w:r>
          </w:p>
          <w:p w:rsidR="00415E05" w:rsidRPr="000D26FB" w:rsidRDefault="00E53D0C" w:rsidP="00E53D0C">
            <w:pPr>
              <w:pStyle w:val="aa"/>
              <w:spacing w:before="0" w:line="240" w:lineRule="auto"/>
              <w:ind w:firstLine="0"/>
              <w:rPr>
                <w:color w:val="000000" w:themeColor="text1"/>
                <w:sz w:val="24"/>
                <w:szCs w:val="24"/>
              </w:rPr>
            </w:pPr>
            <w:r w:rsidRPr="000D26FB">
              <w:rPr>
                <w:color w:val="000000" w:themeColor="text1"/>
                <w:sz w:val="24"/>
                <w:szCs w:val="24"/>
              </w:rPr>
              <w:t xml:space="preserve"> </w:t>
            </w:r>
            <w:r>
              <w:rPr>
                <w:color w:val="000000" w:themeColor="text1"/>
                <w:sz w:val="24"/>
                <w:szCs w:val="24"/>
              </w:rPr>
              <w:t xml:space="preserve">   надбавка до посадового окладу за ранг державного службовця відповідно до п</w:t>
            </w:r>
            <w:r w:rsidRPr="000D26FB">
              <w:rPr>
                <w:color w:val="000000" w:themeColor="text1"/>
                <w:sz w:val="24"/>
                <w:szCs w:val="24"/>
              </w:rPr>
              <w:t>останови Кабінету Міністрів України від 18.01.2017 № 15 «Питання оплати праці працівників державних органів»</w:t>
            </w:r>
            <w:r>
              <w:rPr>
                <w:color w:val="000000" w:themeColor="text1"/>
                <w:sz w:val="24"/>
                <w:szCs w:val="24"/>
              </w:rPr>
              <w:t xml:space="preserve"> (зі змінами)</w:t>
            </w:r>
            <w:r w:rsidR="0008557F">
              <w:rPr>
                <w:color w:val="000000" w:themeColor="text1"/>
                <w:sz w:val="24"/>
                <w:szCs w:val="24"/>
              </w:rPr>
              <w:t>.</w:t>
            </w:r>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Pr="000D26FB" w:rsidRDefault="00415E05">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Pr="000D26FB">
              <w:rPr>
                <w:rFonts w:ascii="Times New Roman" w:eastAsia="Times New Roman" w:hAnsi="Times New Roman" w:cs="Times New Roman"/>
                <w:color w:val="000000" w:themeColor="text1"/>
                <w:sz w:val="24"/>
                <w:szCs w:val="24"/>
                <w:lang w:eastAsia="ru-RU"/>
              </w:rPr>
              <w:t>езстроково</w:t>
            </w:r>
          </w:p>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p>
          <w:p w:rsidR="00415E05" w:rsidRPr="000D26FB"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строк призначення особи, яка досягла 65-річного віку, становить  один рік з правом повторного призначення </w:t>
            </w:r>
            <w:proofErr w:type="spellStart"/>
            <w:r>
              <w:rPr>
                <w:rFonts w:ascii="Times New Roman" w:eastAsia="Times New Roman" w:hAnsi="Times New Roman" w:cs="Times New Roman"/>
                <w:color w:val="000000" w:themeColor="text1"/>
                <w:sz w:val="24"/>
                <w:szCs w:val="24"/>
                <w:lang w:eastAsia="ru-RU"/>
              </w:rPr>
              <w:t>бе</w:t>
            </w:r>
            <w:proofErr w:type="spellEnd"/>
            <w:r>
              <w:rPr>
                <w:rFonts w:ascii="Times New Roman" w:eastAsia="Times New Roman" w:hAnsi="Times New Roman" w:cs="Times New Roman"/>
                <w:color w:val="000000" w:themeColor="text1"/>
                <w:sz w:val="24"/>
                <w:szCs w:val="24"/>
                <w:lang w:val="ru-RU" w:eastAsia="ru-RU"/>
              </w:rPr>
              <w:t xml:space="preserve">з </w:t>
            </w:r>
            <w:proofErr w:type="spellStart"/>
            <w:r>
              <w:rPr>
                <w:rFonts w:ascii="Times New Roman" w:eastAsia="Times New Roman" w:hAnsi="Times New Roman" w:cs="Times New Roman"/>
                <w:color w:val="000000" w:themeColor="text1"/>
                <w:sz w:val="24"/>
                <w:szCs w:val="24"/>
                <w:lang w:val="ru-RU" w:eastAsia="ru-RU"/>
              </w:rPr>
              <w:t>обов</w:t>
            </w:r>
            <w:r w:rsidRPr="009335F1">
              <w:rPr>
                <w:rFonts w:ascii="Times New Roman" w:eastAsia="Times New Roman" w:hAnsi="Times New Roman" w:cs="Times New Roman"/>
                <w:color w:val="000000" w:themeColor="text1"/>
                <w:sz w:val="24"/>
                <w:szCs w:val="24"/>
                <w:lang w:val="ru-RU" w:eastAsia="ru-RU"/>
              </w:rPr>
              <w:t>’</w:t>
            </w:r>
            <w:r>
              <w:rPr>
                <w:rFonts w:ascii="Times New Roman" w:eastAsia="Times New Roman" w:hAnsi="Times New Roman" w:cs="Times New Roman"/>
                <w:color w:val="000000" w:themeColor="text1"/>
                <w:sz w:val="24"/>
                <w:szCs w:val="24"/>
                <w:lang w:val="ru-RU" w:eastAsia="ru-RU"/>
              </w:rPr>
              <w:t>язкового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проведення</w:t>
            </w:r>
            <w:proofErr w:type="spellEnd"/>
            <w:r>
              <w:rPr>
                <w:rFonts w:ascii="Times New Roman" w:eastAsia="Times New Roman" w:hAnsi="Times New Roman" w:cs="Times New Roman"/>
                <w:color w:val="000000" w:themeColor="text1"/>
                <w:sz w:val="24"/>
                <w:szCs w:val="24"/>
                <w:lang w:val="ru-RU" w:eastAsia="ru-RU"/>
              </w:rPr>
              <w:t xml:space="preserve"> конкурсу </w:t>
            </w:r>
            <w:proofErr w:type="spellStart"/>
            <w:r>
              <w:rPr>
                <w:rFonts w:ascii="Times New Roman" w:eastAsia="Times New Roman" w:hAnsi="Times New Roman" w:cs="Times New Roman"/>
                <w:color w:val="000000" w:themeColor="text1"/>
                <w:sz w:val="24"/>
                <w:szCs w:val="24"/>
                <w:lang w:val="ru-RU" w:eastAsia="ru-RU"/>
              </w:rPr>
              <w:t>щороку</w:t>
            </w:r>
            <w:proofErr w:type="spellEnd"/>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F46380">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Перелік інформації, необхідної </w:t>
            </w:r>
            <w:r w:rsidR="00415E05" w:rsidRPr="000D26FB">
              <w:rPr>
                <w:rFonts w:ascii="Times New Roman" w:eastAsia="Times New Roman" w:hAnsi="Times New Roman" w:cs="Times New Roman"/>
                <w:color w:val="000000" w:themeColor="text1"/>
                <w:sz w:val="24"/>
                <w:szCs w:val="24"/>
                <w:lang w:eastAsia="ru-RU"/>
              </w:rPr>
              <w:t>дл</w:t>
            </w:r>
            <w:r w:rsidR="0069427A">
              <w:rPr>
                <w:rFonts w:ascii="Times New Roman" w:eastAsia="Times New Roman" w:hAnsi="Times New Roman" w:cs="Times New Roman"/>
                <w:color w:val="000000" w:themeColor="text1"/>
                <w:sz w:val="24"/>
                <w:szCs w:val="24"/>
                <w:lang w:eastAsia="ru-RU"/>
              </w:rPr>
              <w:t>я участі в конкурсі, та строк її</w:t>
            </w:r>
            <w:r w:rsidR="00415E05" w:rsidRPr="000D26FB">
              <w:rPr>
                <w:rFonts w:ascii="Times New Roman" w:eastAsia="Times New Roman" w:hAnsi="Times New Roman" w:cs="Times New Roman"/>
                <w:color w:val="000000" w:themeColor="text1"/>
                <w:sz w:val="24"/>
                <w:szCs w:val="24"/>
                <w:lang w:eastAsia="ru-RU"/>
              </w:rPr>
              <w:t xml:space="preserve">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E1036A" w:rsidRPr="007A1EF0" w:rsidRDefault="0045171D" w:rsidP="0045171D">
            <w:pPr>
              <w:pStyle w:val="a3"/>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 xml:space="preserve">1) </w:t>
            </w:r>
            <w:r w:rsidR="00E1036A" w:rsidRPr="007A1EF0">
              <w:rPr>
                <w:rFonts w:ascii="Times New Roman" w:hAnsi="Times New Roman" w:cs="Times New Roman"/>
                <w:color w:val="000000" w:themeColor="text1"/>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0E249F" w:rsidRPr="007A1EF0">
              <w:rPr>
                <w:rFonts w:ascii="Times New Roman" w:hAnsi="Times New Roman" w:cs="Times New Roman"/>
                <w:color w:val="000000" w:themeColor="text1"/>
                <w:sz w:val="24"/>
                <w:szCs w:val="24"/>
              </w:rPr>
              <w:t>зі змінами</w:t>
            </w:r>
            <w:r w:rsidR="00E1036A" w:rsidRPr="007A1EF0">
              <w:rPr>
                <w:rFonts w:ascii="Times New Roman" w:hAnsi="Times New Roman" w:cs="Times New Roman"/>
                <w:color w:val="000000" w:themeColor="text1"/>
                <w:sz w:val="24"/>
                <w:szCs w:val="24"/>
              </w:rPr>
              <w:t xml:space="preserve">). </w:t>
            </w:r>
          </w:p>
          <w:p w:rsidR="00E1036A" w:rsidRPr="007A1EF0" w:rsidRDefault="002568BA" w:rsidP="0045171D">
            <w:pPr>
              <w:pStyle w:val="a3"/>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 xml:space="preserve">2) </w:t>
            </w:r>
            <w:r w:rsidR="00E1036A" w:rsidRPr="007A1EF0">
              <w:rPr>
                <w:rFonts w:ascii="Times New Roman" w:hAnsi="Times New Roman" w:cs="Times New Roman"/>
                <w:color w:val="000000" w:themeColor="text1"/>
                <w:sz w:val="24"/>
                <w:szCs w:val="24"/>
              </w:rPr>
              <w:t>резюме за формою згідно з додатком 2</w:t>
            </w:r>
            <w:r w:rsidR="00AD1812" w:rsidRPr="007A1EF0">
              <w:rPr>
                <w:rFonts w:ascii="Times New Roman" w:hAnsi="Times New Roman" w:cs="Times New Roman"/>
                <w:color w:val="000000" w:themeColor="text1"/>
                <w:sz w:val="24"/>
                <w:szCs w:val="24"/>
                <w:vertAlign w:val="superscript"/>
              </w:rPr>
              <w:t>1</w:t>
            </w:r>
            <w:r w:rsidR="00E1036A" w:rsidRPr="007A1EF0">
              <w:rPr>
                <w:rFonts w:ascii="Times New Roman" w:hAnsi="Times New Roman" w:cs="Times New Roman"/>
                <w:color w:val="000000" w:themeColor="text1"/>
                <w:sz w:val="24"/>
                <w:szCs w:val="24"/>
              </w:rPr>
              <w:t xml:space="preserve"> </w:t>
            </w:r>
            <w:r w:rsidR="00596316" w:rsidRPr="007A1EF0">
              <w:rPr>
                <w:rFonts w:ascii="Times New Roman" w:hAnsi="Times New Roman" w:cs="Times New Roman"/>
                <w:color w:val="000000" w:themeColor="text1"/>
                <w:sz w:val="24"/>
                <w:szCs w:val="24"/>
              </w:rPr>
              <w:t xml:space="preserve">до </w:t>
            </w:r>
            <w:r w:rsidR="00FA07C6">
              <w:rPr>
                <w:rFonts w:ascii="Times New Roman" w:hAnsi="Times New Roman" w:cs="Times New Roman"/>
                <w:color w:val="000000" w:themeColor="text1"/>
                <w:sz w:val="24"/>
                <w:szCs w:val="24"/>
              </w:rPr>
              <w:t>Порядку, в якому обов</w:t>
            </w:r>
            <w:r w:rsidR="00FA07C6" w:rsidRPr="007A1EF0">
              <w:rPr>
                <w:rFonts w:ascii="Times New Roman" w:hAnsi="Times New Roman" w:cs="Times New Roman"/>
                <w:color w:val="000000" w:themeColor="text1"/>
                <w:sz w:val="24"/>
                <w:szCs w:val="24"/>
              </w:rPr>
              <w:t>’язково</w:t>
            </w:r>
            <w:r w:rsidR="00E1036A" w:rsidRPr="007A1EF0">
              <w:rPr>
                <w:rFonts w:ascii="Times New Roman" w:hAnsi="Times New Roman" w:cs="Times New Roman"/>
                <w:color w:val="000000" w:themeColor="text1"/>
                <w:sz w:val="24"/>
                <w:szCs w:val="24"/>
              </w:rPr>
              <w:t xml:space="preserve"> зазначається така інформація:</w:t>
            </w:r>
          </w:p>
          <w:p w:rsidR="00E1036A" w:rsidRPr="007A1EF0" w:rsidRDefault="00FD76AE" w:rsidP="00724DB2">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прізвище, ім</w:t>
            </w:r>
            <w:r w:rsidRPr="007A1EF0">
              <w:rPr>
                <w:rFonts w:ascii="Times New Roman" w:hAnsi="Times New Roman" w:cs="Times New Roman"/>
                <w:color w:val="000000" w:themeColor="text1"/>
                <w:sz w:val="24"/>
                <w:szCs w:val="24"/>
              </w:rPr>
              <w:t>’я</w:t>
            </w:r>
            <w:r w:rsidR="00E1036A" w:rsidRPr="007A1EF0">
              <w:rPr>
                <w:rFonts w:ascii="Times New Roman" w:hAnsi="Times New Roman" w:cs="Times New Roman"/>
                <w:color w:val="000000" w:themeColor="text1"/>
                <w:sz w:val="24"/>
                <w:szCs w:val="24"/>
              </w:rPr>
              <w:t>, по батькові кандидата;</w:t>
            </w:r>
          </w:p>
          <w:p w:rsidR="00E1036A" w:rsidRPr="007A1EF0" w:rsidRDefault="00E1036A" w:rsidP="00724DB2">
            <w:pPr>
              <w:pStyle w:val="a3"/>
              <w:numPr>
                <w:ilvl w:val="0"/>
                <w:numId w:val="9"/>
              </w:numPr>
              <w:ind w:left="34" w:firstLine="283"/>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E1036A" w:rsidRPr="007A1EF0" w:rsidRDefault="00E1036A" w:rsidP="00724DB2">
            <w:pPr>
              <w:pStyle w:val="a3"/>
              <w:numPr>
                <w:ilvl w:val="0"/>
                <w:numId w:val="9"/>
              </w:numPr>
              <w:ind w:left="34" w:firstLine="283"/>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підтвердження наявності відповідного ступеня вищої освіти;</w:t>
            </w:r>
          </w:p>
          <w:p w:rsidR="00E53D0C" w:rsidRPr="00724DB2" w:rsidRDefault="00E53D0C" w:rsidP="00724DB2">
            <w:pPr>
              <w:pStyle w:val="a3"/>
              <w:numPr>
                <w:ilvl w:val="0"/>
                <w:numId w:val="9"/>
              </w:numPr>
              <w:ind w:left="34" w:firstLine="283"/>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r w:rsidR="00A90035" w:rsidRPr="00724DB2">
              <w:rPr>
                <w:rFonts w:ascii="Times New Roman" w:hAnsi="Times New Roman" w:cs="Times New Roman"/>
                <w:color w:val="000000" w:themeColor="text1"/>
                <w:sz w:val="24"/>
                <w:szCs w:val="24"/>
              </w:rPr>
              <w:t>.</w:t>
            </w:r>
          </w:p>
          <w:p w:rsidR="000D26FB" w:rsidRPr="007A1EF0" w:rsidRDefault="002568BA" w:rsidP="002568BA">
            <w:pPr>
              <w:pStyle w:val="a3"/>
              <w:jc w:val="both"/>
              <w:rPr>
                <w:rFonts w:ascii="Times New Roman" w:hAnsi="Times New Roman" w:cs="Times New Roman"/>
                <w:sz w:val="24"/>
                <w:szCs w:val="24"/>
              </w:rPr>
            </w:pPr>
            <w:r w:rsidRPr="007A1EF0">
              <w:rPr>
                <w:rFonts w:ascii="Times New Roman" w:hAnsi="Times New Roman" w:cs="Times New Roman"/>
                <w:sz w:val="24"/>
                <w:szCs w:val="24"/>
              </w:rPr>
              <w:t xml:space="preserve">3) </w:t>
            </w:r>
            <w:r w:rsidR="000D26FB" w:rsidRPr="007A1EF0">
              <w:rPr>
                <w:rFonts w:ascii="Times New Roman" w:hAnsi="Times New Roman" w:cs="Times New Roman"/>
                <w:sz w:val="24"/>
                <w:szCs w:val="24"/>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15E05" w:rsidRDefault="000A522C" w:rsidP="00953A00">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53A00" w:rsidRPr="007A1EF0">
              <w:rPr>
                <w:rFonts w:ascii="Times New Roman" w:hAnsi="Times New Roman" w:cs="Times New Roman"/>
                <w:color w:val="000000" w:themeColor="text1"/>
                <w:sz w:val="24"/>
                <w:szCs w:val="24"/>
              </w:rPr>
              <w:t xml:space="preserve"> Подача дода</w:t>
            </w:r>
            <w:r w:rsidR="000D26FB" w:rsidRPr="007A1EF0">
              <w:rPr>
                <w:rFonts w:ascii="Times New Roman" w:hAnsi="Times New Roman" w:cs="Times New Roman"/>
                <w:color w:val="000000" w:themeColor="text1"/>
                <w:sz w:val="24"/>
                <w:szCs w:val="24"/>
              </w:rPr>
              <w:t>тків до заяви не є обов’язковою.</w:t>
            </w:r>
          </w:p>
          <w:p w:rsidR="00FD76AE" w:rsidRPr="007A1EF0" w:rsidRDefault="00FD76AE" w:rsidP="00953A00">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A1EF0">
              <w:rPr>
                <w:rFonts w:ascii="Times New Roman" w:hAnsi="Times New Roman" w:cs="Times New Roman"/>
                <w:color w:val="000000" w:themeColor="text1"/>
                <w:sz w:val="24"/>
                <w:szCs w:val="24"/>
                <w:vertAlign w:val="superscript"/>
              </w:rPr>
              <w:t>1</w:t>
            </w:r>
            <w:r w:rsidRPr="007A1E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AD1812" w:rsidRPr="007A1EF0" w:rsidRDefault="000A522C" w:rsidP="00953A00">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53A00" w:rsidRPr="007A1EF0">
              <w:rPr>
                <w:rFonts w:ascii="Times New Roman" w:hAnsi="Times New Roman" w:cs="Times New Roman"/>
                <w:color w:val="000000" w:themeColor="text1"/>
                <w:sz w:val="24"/>
                <w:szCs w:val="24"/>
              </w:rPr>
              <w:t xml:space="preserve"> Особа, яка виявила бажання взяти участь у конкурсі, може подавати додаткову інформацію, яка </w:t>
            </w:r>
            <w:r w:rsidR="00997C6F" w:rsidRPr="007A1EF0">
              <w:rPr>
                <w:rFonts w:ascii="Times New Roman" w:hAnsi="Times New Roman" w:cs="Times New Roman"/>
                <w:color w:val="000000" w:themeColor="text1"/>
                <w:sz w:val="24"/>
                <w:szCs w:val="24"/>
              </w:rPr>
              <w:t>підтверджує</w:t>
            </w:r>
            <w:r w:rsidR="00953A00" w:rsidRPr="007A1EF0">
              <w:rPr>
                <w:rFonts w:ascii="Times New Roman" w:hAnsi="Times New Roman" w:cs="Times New Roman"/>
                <w:color w:val="000000" w:themeColor="text1"/>
                <w:sz w:val="24"/>
                <w:szCs w:val="24"/>
              </w:rPr>
              <w:t xml:space="preserve"> відповідність встановленим вимогам, </w:t>
            </w:r>
            <w:r w:rsidR="00997C6F" w:rsidRPr="007A1EF0">
              <w:rPr>
                <w:rFonts w:ascii="Times New Roman" w:hAnsi="Times New Roman" w:cs="Times New Roman"/>
                <w:color w:val="000000" w:themeColor="text1"/>
                <w:sz w:val="24"/>
                <w:szCs w:val="24"/>
              </w:rPr>
              <w:t>зокрема стосовно попередніх результатів тестування, досвід</w:t>
            </w:r>
            <w:r w:rsidR="00E53D0C" w:rsidRPr="007A1EF0">
              <w:rPr>
                <w:rFonts w:ascii="Times New Roman" w:hAnsi="Times New Roman" w:cs="Times New Roman"/>
                <w:color w:val="000000" w:themeColor="text1"/>
                <w:sz w:val="24"/>
                <w:szCs w:val="24"/>
              </w:rPr>
              <w:t xml:space="preserve">у роботи, професійних </w:t>
            </w:r>
            <w:proofErr w:type="spellStart"/>
            <w:r w:rsidR="00E53D0C" w:rsidRPr="007A1EF0">
              <w:rPr>
                <w:rFonts w:ascii="Times New Roman" w:hAnsi="Times New Roman" w:cs="Times New Roman"/>
                <w:color w:val="000000" w:themeColor="text1"/>
                <w:sz w:val="24"/>
                <w:szCs w:val="24"/>
              </w:rPr>
              <w:t>компетентностей</w:t>
            </w:r>
            <w:proofErr w:type="spellEnd"/>
            <w:r w:rsidR="00997C6F" w:rsidRPr="007A1EF0">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953A00" w:rsidRPr="007A1EF0" w:rsidRDefault="000A522C" w:rsidP="00953A00">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24DB2">
              <w:rPr>
                <w:rFonts w:ascii="Times New Roman" w:hAnsi="Times New Roman" w:cs="Times New Roman"/>
                <w:color w:val="000000" w:themeColor="text1"/>
                <w:sz w:val="24"/>
                <w:szCs w:val="24"/>
              </w:rPr>
              <w:t xml:space="preserve"> </w:t>
            </w:r>
            <w:r w:rsidR="00AD1812" w:rsidRPr="007A1EF0">
              <w:rPr>
                <w:rFonts w:ascii="Times New Roman" w:hAnsi="Times New Roman" w:cs="Times New Roman"/>
                <w:color w:val="000000" w:themeColor="text1"/>
                <w:sz w:val="24"/>
                <w:szCs w:val="24"/>
              </w:rPr>
              <w:t xml:space="preserve">На електронні документи, що подаються для участі </w:t>
            </w:r>
            <w:r w:rsidR="002568BA" w:rsidRPr="007A1EF0">
              <w:rPr>
                <w:rFonts w:ascii="Times New Roman" w:hAnsi="Times New Roman" w:cs="Times New Roman"/>
                <w:color w:val="000000" w:themeColor="text1"/>
                <w:sz w:val="24"/>
                <w:szCs w:val="24"/>
              </w:rPr>
              <w:t>в</w:t>
            </w:r>
            <w:r w:rsidR="00AD1812" w:rsidRPr="007A1EF0">
              <w:rPr>
                <w:rFonts w:ascii="Times New Roman" w:hAnsi="Times New Roman" w:cs="Times New Roman"/>
                <w:color w:val="000000" w:themeColor="text1"/>
                <w:sz w:val="24"/>
                <w:szCs w:val="24"/>
              </w:rPr>
              <w:t xml:space="preserve"> конкурсі, накладається електронний підпис кандидата.</w:t>
            </w:r>
          </w:p>
          <w:p w:rsidR="00AD1812" w:rsidRPr="007A1EF0" w:rsidRDefault="000A522C" w:rsidP="00953A00">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D1812" w:rsidRPr="007A1EF0">
              <w:rPr>
                <w:rFonts w:ascii="Times New Roman" w:hAnsi="Times New Roman" w:cs="Times New Roman"/>
                <w:color w:val="000000" w:themeColor="text1"/>
                <w:sz w:val="24"/>
                <w:szCs w:val="24"/>
              </w:rPr>
              <w:t xml:space="preserve">Державні службовці державного органу, в якому проводиться конкурс, які бажають взяти участь у конкурсі, </w:t>
            </w:r>
            <w:r w:rsidR="000F19BF" w:rsidRPr="007A1EF0">
              <w:rPr>
                <w:rFonts w:ascii="Times New Roman" w:hAnsi="Times New Roman" w:cs="Times New Roman"/>
                <w:color w:val="000000" w:themeColor="text1"/>
                <w:sz w:val="24"/>
                <w:szCs w:val="24"/>
              </w:rPr>
              <w:t>подають лише заяву про участь у конкурсі.</w:t>
            </w:r>
          </w:p>
          <w:p w:rsidR="00E53D0C" w:rsidRPr="007A1EF0" w:rsidRDefault="00E53D0C" w:rsidP="00953A00">
            <w:pPr>
              <w:pStyle w:val="a3"/>
              <w:jc w:val="both"/>
              <w:rPr>
                <w:rFonts w:ascii="Times New Roman" w:hAnsi="Times New Roman" w:cs="Times New Roman"/>
                <w:color w:val="000000" w:themeColor="text1"/>
                <w:sz w:val="24"/>
                <w:szCs w:val="24"/>
              </w:rPr>
            </w:pPr>
          </w:p>
          <w:p w:rsidR="00DC5720" w:rsidRPr="007A1EF0" w:rsidRDefault="00E53D0C" w:rsidP="005A0AAF">
            <w:pPr>
              <w:pStyle w:val="a3"/>
              <w:jc w:val="both"/>
              <w:rPr>
                <w:rFonts w:ascii="Times New Roman" w:hAnsi="Times New Roman" w:cs="Times New Roman"/>
                <w:b/>
                <w:color w:val="000000" w:themeColor="text1"/>
                <w:sz w:val="24"/>
                <w:szCs w:val="24"/>
              </w:rPr>
            </w:pPr>
            <w:r w:rsidRPr="007A1EF0">
              <w:rPr>
                <w:rFonts w:ascii="Times New Roman" w:hAnsi="Times New Roman" w:cs="Times New Roman"/>
                <w:b/>
                <w:color w:val="000000" w:themeColor="text1"/>
                <w:sz w:val="24"/>
                <w:szCs w:val="24"/>
              </w:rPr>
              <w:t xml:space="preserve">Документи приймаються до </w:t>
            </w:r>
            <w:r w:rsidR="007A1EF0" w:rsidRPr="007A1EF0">
              <w:rPr>
                <w:rFonts w:ascii="Times New Roman" w:hAnsi="Times New Roman" w:cs="Times New Roman"/>
                <w:b/>
                <w:color w:val="000000" w:themeColor="text1"/>
                <w:sz w:val="24"/>
                <w:szCs w:val="24"/>
              </w:rPr>
              <w:t>1</w:t>
            </w:r>
            <w:r w:rsidR="005A0AAF">
              <w:rPr>
                <w:rFonts w:ascii="Times New Roman" w:hAnsi="Times New Roman" w:cs="Times New Roman"/>
                <w:b/>
                <w:color w:val="000000" w:themeColor="text1"/>
                <w:sz w:val="24"/>
                <w:szCs w:val="24"/>
              </w:rPr>
              <w:t>8 год. 00 хв.</w:t>
            </w:r>
            <w:r w:rsidRPr="007A1EF0">
              <w:rPr>
                <w:rFonts w:ascii="Times New Roman" w:hAnsi="Times New Roman" w:cs="Times New Roman"/>
                <w:b/>
                <w:color w:val="000000" w:themeColor="text1"/>
                <w:sz w:val="24"/>
                <w:szCs w:val="24"/>
              </w:rPr>
              <w:t xml:space="preserve"> </w:t>
            </w:r>
            <w:r w:rsidR="00805E83" w:rsidRPr="007A1EF0">
              <w:rPr>
                <w:rFonts w:ascii="Times New Roman" w:hAnsi="Times New Roman" w:cs="Times New Roman"/>
                <w:b/>
                <w:color w:val="000000" w:themeColor="text1"/>
                <w:sz w:val="24"/>
                <w:szCs w:val="24"/>
              </w:rPr>
              <w:t>0</w:t>
            </w:r>
            <w:r w:rsidR="005A0AAF">
              <w:rPr>
                <w:rFonts w:ascii="Times New Roman" w:hAnsi="Times New Roman" w:cs="Times New Roman"/>
                <w:b/>
                <w:color w:val="000000" w:themeColor="text1"/>
                <w:sz w:val="24"/>
                <w:szCs w:val="24"/>
              </w:rPr>
              <w:t>6</w:t>
            </w:r>
            <w:r w:rsidR="00805E83" w:rsidRPr="007A1EF0">
              <w:rPr>
                <w:rFonts w:ascii="Times New Roman" w:hAnsi="Times New Roman" w:cs="Times New Roman"/>
                <w:b/>
                <w:color w:val="000000" w:themeColor="text1"/>
                <w:sz w:val="24"/>
                <w:szCs w:val="24"/>
              </w:rPr>
              <w:t xml:space="preserve"> </w:t>
            </w:r>
            <w:r w:rsidR="005A0AAF">
              <w:rPr>
                <w:rFonts w:ascii="Times New Roman" w:hAnsi="Times New Roman" w:cs="Times New Roman"/>
                <w:b/>
                <w:color w:val="000000" w:themeColor="text1"/>
                <w:sz w:val="24"/>
                <w:szCs w:val="24"/>
              </w:rPr>
              <w:t>вересня</w:t>
            </w:r>
            <w:r w:rsidR="00805E83" w:rsidRPr="007A1EF0">
              <w:rPr>
                <w:rFonts w:ascii="Times New Roman" w:hAnsi="Times New Roman" w:cs="Times New Roman"/>
                <w:b/>
                <w:color w:val="000000" w:themeColor="text1"/>
                <w:sz w:val="24"/>
                <w:szCs w:val="24"/>
              </w:rPr>
              <w:t xml:space="preserve"> </w:t>
            </w:r>
            <w:r w:rsidRPr="007A1EF0">
              <w:rPr>
                <w:rFonts w:ascii="Times New Roman" w:hAnsi="Times New Roman" w:cs="Times New Roman"/>
                <w:b/>
                <w:color w:val="000000" w:themeColor="text1"/>
                <w:sz w:val="24"/>
                <w:szCs w:val="24"/>
              </w:rPr>
              <w:t xml:space="preserve">2021 року </w:t>
            </w:r>
            <w:r w:rsidRPr="007A1EF0">
              <w:rPr>
                <w:rFonts w:ascii="Times New Roman" w:hAnsi="Times New Roman" w:cs="Times New Roman"/>
                <w:color w:val="000000" w:themeColor="text1"/>
                <w:sz w:val="24"/>
                <w:szCs w:val="24"/>
              </w:rPr>
              <w:t>через єдиний портал</w:t>
            </w:r>
            <w:r w:rsidRPr="007A1EF0">
              <w:rPr>
                <w:rFonts w:ascii="Times New Roman" w:hAnsi="Times New Roman" w:cs="Times New Roman"/>
                <w:b/>
                <w:color w:val="000000" w:themeColor="text1"/>
                <w:sz w:val="24"/>
                <w:szCs w:val="24"/>
              </w:rPr>
              <w:t xml:space="preserve"> </w:t>
            </w:r>
            <w:r w:rsidRPr="007A1EF0">
              <w:rPr>
                <w:rFonts w:ascii="Times New Roman" w:hAnsi="Times New Roman" w:cs="Times New Roman"/>
                <w:color w:val="000000" w:themeColor="text1"/>
                <w:sz w:val="24"/>
                <w:szCs w:val="24"/>
              </w:rPr>
              <w:t>вакансій державної служби НАДС (</w:t>
            </w:r>
            <w:r w:rsidRPr="007A1EF0">
              <w:rPr>
                <w:rFonts w:ascii="Times New Roman" w:hAnsi="Times New Roman" w:cs="Times New Roman"/>
                <w:color w:val="000000" w:themeColor="text1"/>
                <w:sz w:val="24"/>
                <w:szCs w:val="24"/>
                <w:lang w:val="en-US"/>
              </w:rPr>
              <w:t>career</w:t>
            </w:r>
            <w:r w:rsidRPr="007A1EF0">
              <w:rPr>
                <w:rFonts w:ascii="Times New Roman" w:hAnsi="Times New Roman" w:cs="Times New Roman"/>
                <w:color w:val="000000" w:themeColor="text1"/>
                <w:sz w:val="24"/>
                <w:szCs w:val="24"/>
              </w:rPr>
              <w:t>.</w:t>
            </w:r>
            <w:proofErr w:type="spellStart"/>
            <w:r w:rsidRPr="007A1EF0">
              <w:rPr>
                <w:rFonts w:ascii="Times New Roman" w:hAnsi="Times New Roman" w:cs="Times New Roman"/>
                <w:color w:val="000000" w:themeColor="text1"/>
                <w:sz w:val="24"/>
                <w:szCs w:val="24"/>
                <w:lang w:val="en-US"/>
              </w:rPr>
              <w:t>gov</w:t>
            </w:r>
            <w:proofErr w:type="spellEnd"/>
            <w:r w:rsidRPr="007A1EF0">
              <w:rPr>
                <w:rFonts w:ascii="Times New Roman" w:hAnsi="Times New Roman" w:cs="Times New Roman"/>
                <w:color w:val="000000" w:themeColor="text1"/>
                <w:sz w:val="24"/>
                <w:szCs w:val="24"/>
              </w:rPr>
              <w:t>.</w:t>
            </w:r>
            <w:proofErr w:type="spellStart"/>
            <w:r w:rsidRPr="007A1EF0">
              <w:rPr>
                <w:rFonts w:ascii="Times New Roman" w:hAnsi="Times New Roman" w:cs="Times New Roman"/>
                <w:color w:val="000000" w:themeColor="text1"/>
                <w:sz w:val="24"/>
                <w:szCs w:val="24"/>
                <w:lang w:val="en-US"/>
              </w:rPr>
              <w:t>ua</w:t>
            </w:r>
            <w:proofErr w:type="spellEnd"/>
            <w:r w:rsidRPr="007A1EF0">
              <w:rPr>
                <w:rFonts w:ascii="Times New Roman" w:hAnsi="Times New Roman" w:cs="Times New Roman"/>
                <w:color w:val="000000" w:themeColor="text1"/>
                <w:sz w:val="24"/>
                <w:szCs w:val="24"/>
              </w:rPr>
              <w:t>)</w:t>
            </w:r>
          </w:p>
        </w:tc>
      </w:tr>
      <w:tr w:rsidR="00E1036A"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E1036A" w:rsidRPr="000D26FB" w:rsidRDefault="00E1036A">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Додаткові (необов’язкові </w:t>
            </w:r>
            <w:r w:rsidRPr="000D26FB">
              <w:rPr>
                <w:rFonts w:ascii="Times New Roman" w:eastAsia="Times New Roman" w:hAnsi="Times New Roman" w:cs="Times New Roman"/>
                <w:color w:val="000000" w:themeColor="text1"/>
                <w:sz w:val="24"/>
                <w:szCs w:val="24"/>
                <w:lang w:eastAsia="ru-RU"/>
              </w:rPr>
              <w:lastRenderedPageBreak/>
              <w:t>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E1036A" w:rsidRPr="007A1EF0" w:rsidRDefault="00453670" w:rsidP="00453670">
            <w:pPr>
              <w:spacing w:after="0" w:line="240" w:lineRule="auto"/>
              <w:contextualSpacing/>
              <w:jc w:val="both"/>
              <w:rPr>
                <w:rFonts w:ascii="Times New Roman" w:eastAsia="Times New Roman" w:hAnsi="Times New Roman" w:cs="Times New Roman"/>
                <w:sz w:val="24"/>
                <w:szCs w:val="24"/>
                <w:lang w:eastAsia="ru-RU"/>
              </w:rPr>
            </w:pPr>
            <w:r w:rsidRPr="007A1EF0">
              <w:rPr>
                <w:rFonts w:ascii="Times New Roman" w:hAnsi="Times New Roman" w:cs="Times New Roman"/>
                <w:sz w:val="24"/>
                <w:szCs w:val="24"/>
              </w:rPr>
              <w:lastRenderedPageBreak/>
              <w:t xml:space="preserve">Заява щодо забезпечення розумним пристосуванням за формою згідно з додатком 3 до Порядку проведення конкурсу на зайняття </w:t>
            </w:r>
            <w:r w:rsidRPr="007A1EF0">
              <w:rPr>
                <w:rFonts w:ascii="Times New Roman" w:hAnsi="Times New Roman" w:cs="Times New Roman"/>
                <w:sz w:val="24"/>
                <w:szCs w:val="24"/>
              </w:rPr>
              <w:lastRenderedPageBreak/>
              <w:t>посад державної служби</w:t>
            </w:r>
            <w:r w:rsidR="000D2C2B" w:rsidRPr="007A1EF0">
              <w:rPr>
                <w:rFonts w:ascii="Times New Roman" w:hAnsi="Times New Roman" w:cs="Times New Roman"/>
                <w:sz w:val="24"/>
                <w:szCs w:val="24"/>
              </w:rPr>
              <w:t>.</w:t>
            </w:r>
          </w:p>
        </w:tc>
      </w:tr>
      <w:tr w:rsidR="00E53D0C" w:rsidRPr="00BB358B" w:rsidTr="00615FCC">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E53D0C" w:rsidRDefault="00E53D0C" w:rsidP="00FA07C6">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Дата і час початку проведення тестування кандидатів. </w:t>
            </w:r>
          </w:p>
          <w:p w:rsidR="00E53D0C" w:rsidRDefault="00E53D0C" w:rsidP="00FA07C6">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тестування. </w:t>
            </w:r>
          </w:p>
          <w:p w:rsidR="00E53D0C" w:rsidRDefault="00E53D0C" w:rsidP="00FA07C6">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FA07C6">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FA07C6">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співбесіди (із зазначенням електронної платформи для комунікації дистанційно) </w:t>
            </w:r>
          </w:p>
          <w:p w:rsidR="00E53D0C" w:rsidRDefault="00E53D0C" w:rsidP="00FA07C6">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Pr="000D26FB" w:rsidRDefault="00E53D0C" w:rsidP="00FA07C6">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p>
        </w:tc>
        <w:tc>
          <w:tcPr>
            <w:tcW w:w="7184" w:type="dxa"/>
            <w:gridSpan w:val="3"/>
            <w:tcBorders>
              <w:top w:val="single" w:sz="4" w:space="0" w:color="auto"/>
              <w:left w:val="single" w:sz="4" w:space="0" w:color="auto"/>
              <w:bottom w:val="single" w:sz="4" w:space="0" w:color="auto"/>
              <w:right w:val="single" w:sz="4" w:space="0" w:color="auto"/>
            </w:tcBorders>
          </w:tcPr>
          <w:p w:rsidR="00E53D0C" w:rsidRPr="007A1EF0" w:rsidRDefault="00325556" w:rsidP="00E53D0C">
            <w:pPr>
              <w:tabs>
                <w:tab w:val="left" w:pos="3330"/>
              </w:tabs>
              <w:spacing w:after="0" w:line="240" w:lineRule="auto"/>
              <w:ind w:right="142"/>
              <w:rPr>
                <w:rFonts w:ascii="Times New Roman" w:eastAsia="Times New Roman" w:hAnsi="Times New Roman" w:cs="Times New Roman"/>
                <w:b/>
                <w:sz w:val="24"/>
                <w:szCs w:val="24"/>
                <w:lang w:eastAsia="ru-RU"/>
              </w:rPr>
            </w:pPr>
            <w:r w:rsidRPr="007A1EF0">
              <w:rPr>
                <w:rFonts w:ascii="Times New Roman" w:eastAsia="Times New Roman" w:hAnsi="Times New Roman" w:cs="Times New Roman"/>
                <w:b/>
                <w:sz w:val="24"/>
                <w:szCs w:val="24"/>
                <w:lang w:eastAsia="ru-RU"/>
              </w:rPr>
              <w:t>1</w:t>
            </w:r>
            <w:r w:rsidR="005A0AAF">
              <w:rPr>
                <w:rFonts w:ascii="Times New Roman" w:eastAsia="Times New Roman" w:hAnsi="Times New Roman" w:cs="Times New Roman"/>
                <w:b/>
                <w:sz w:val="24"/>
                <w:szCs w:val="24"/>
                <w:lang w:eastAsia="ru-RU"/>
              </w:rPr>
              <w:t>0</w:t>
            </w:r>
            <w:r w:rsidR="00E53D0C" w:rsidRPr="007A1EF0">
              <w:rPr>
                <w:rFonts w:ascii="Times New Roman" w:eastAsia="Times New Roman" w:hAnsi="Times New Roman" w:cs="Times New Roman"/>
                <w:b/>
                <w:sz w:val="24"/>
                <w:szCs w:val="24"/>
                <w:lang w:eastAsia="ru-RU"/>
              </w:rPr>
              <w:t xml:space="preserve"> </w:t>
            </w:r>
            <w:r w:rsidR="005A0AAF">
              <w:rPr>
                <w:rFonts w:ascii="Times New Roman" w:eastAsia="Times New Roman" w:hAnsi="Times New Roman" w:cs="Times New Roman"/>
                <w:b/>
                <w:sz w:val="24"/>
                <w:szCs w:val="24"/>
                <w:lang w:eastAsia="ru-RU"/>
              </w:rPr>
              <w:t>верес</w:t>
            </w:r>
            <w:r w:rsidR="007A1EF0">
              <w:rPr>
                <w:rFonts w:ascii="Times New Roman" w:eastAsia="Times New Roman" w:hAnsi="Times New Roman" w:cs="Times New Roman"/>
                <w:b/>
                <w:sz w:val="24"/>
                <w:szCs w:val="24"/>
                <w:lang w:eastAsia="ru-RU"/>
              </w:rPr>
              <w:t>ня</w:t>
            </w:r>
            <w:r w:rsidR="00E53D0C" w:rsidRPr="007A1EF0">
              <w:rPr>
                <w:rFonts w:ascii="Times New Roman" w:eastAsia="Times New Roman" w:hAnsi="Times New Roman" w:cs="Times New Roman"/>
                <w:b/>
                <w:sz w:val="24"/>
                <w:szCs w:val="24"/>
                <w:lang w:eastAsia="ru-RU"/>
              </w:rPr>
              <w:t xml:space="preserve"> 2021 року о 10 год</w:t>
            </w:r>
            <w:r w:rsidR="005A0AAF">
              <w:rPr>
                <w:rFonts w:ascii="Times New Roman" w:eastAsia="Times New Roman" w:hAnsi="Times New Roman" w:cs="Times New Roman"/>
                <w:b/>
                <w:sz w:val="24"/>
                <w:szCs w:val="24"/>
                <w:lang w:eastAsia="ru-RU"/>
              </w:rPr>
              <w:t>.</w:t>
            </w:r>
            <w:r w:rsidR="00E53D0C" w:rsidRPr="007A1EF0">
              <w:rPr>
                <w:rFonts w:ascii="Times New Roman" w:eastAsia="Times New Roman" w:hAnsi="Times New Roman" w:cs="Times New Roman"/>
                <w:b/>
                <w:sz w:val="24"/>
                <w:szCs w:val="24"/>
                <w:lang w:eastAsia="ru-RU"/>
              </w:rPr>
              <w:t xml:space="preserve"> 00 хв.</w:t>
            </w:r>
          </w:p>
          <w:p w:rsidR="00E53D0C" w:rsidRPr="007A1EF0" w:rsidRDefault="00E53D0C" w:rsidP="00E53D0C">
            <w:pPr>
              <w:tabs>
                <w:tab w:val="left" w:pos="3330"/>
              </w:tabs>
              <w:spacing w:after="0" w:line="240" w:lineRule="auto"/>
              <w:ind w:right="142"/>
              <w:rPr>
                <w:rFonts w:ascii="Times New Roman" w:eastAsia="Times New Roman" w:hAnsi="Times New Roman" w:cs="Times New Roman"/>
                <w:b/>
                <w:sz w:val="24"/>
                <w:szCs w:val="24"/>
                <w:lang w:eastAsia="ru-RU"/>
              </w:rPr>
            </w:pPr>
          </w:p>
          <w:p w:rsidR="00E53D0C" w:rsidRPr="007A1EF0" w:rsidRDefault="00E53D0C" w:rsidP="00E53D0C">
            <w:pPr>
              <w:tabs>
                <w:tab w:val="left" w:pos="3330"/>
              </w:tabs>
              <w:spacing w:after="0" w:line="240" w:lineRule="auto"/>
              <w:ind w:right="142"/>
              <w:rPr>
                <w:rFonts w:ascii="Times New Roman" w:eastAsia="Times New Roman" w:hAnsi="Times New Roman" w:cs="Times New Roman"/>
                <w:b/>
                <w:color w:val="FF0000"/>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A1EF0">
              <w:rPr>
                <w:rFonts w:ascii="Times New Roman" w:eastAsia="Times New Roman" w:hAnsi="Times New Roman" w:cs="Times New Roman"/>
                <w:sz w:val="24"/>
                <w:szCs w:val="24"/>
                <w:lang w:eastAsia="ru-RU"/>
              </w:rPr>
              <w:t xml:space="preserve">м. Київ, вулиця Михайла Омеляновича-Павленка, 15, </w:t>
            </w:r>
            <w:r w:rsidRPr="007A1EF0">
              <w:rPr>
                <w:rFonts w:ascii="Times New Roman" w:eastAsia="Times New Roman" w:hAnsi="Times New Roman" w:cs="Times New Roman"/>
                <w:sz w:val="24"/>
                <w:szCs w:val="24"/>
                <w:lang w:val="en-US" w:eastAsia="ru-RU"/>
              </w:rPr>
              <w:t>I</w:t>
            </w:r>
            <w:r w:rsidRPr="007A1EF0">
              <w:rPr>
                <w:rFonts w:ascii="Times New Roman" w:eastAsia="Times New Roman" w:hAnsi="Times New Roman" w:cs="Times New Roman"/>
                <w:sz w:val="24"/>
                <w:szCs w:val="24"/>
                <w:lang w:eastAsia="ru-RU"/>
              </w:rPr>
              <w:t xml:space="preserve"> поверх,                зал №</w:t>
            </w:r>
            <w:r w:rsidR="00DE62A3" w:rsidRPr="007A1EF0">
              <w:rPr>
                <w:rFonts w:ascii="Times New Roman" w:eastAsia="Times New Roman" w:hAnsi="Times New Roman" w:cs="Times New Roman"/>
                <w:sz w:val="24"/>
                <w:szCs w:val="24"/>
                <w:lang w:eastAsia="ru-RU"/>
              </w:rPr>
              <w:t xml:space="preserve"> </w:t>
            </w:r>
            <w:r w:rsidRPr="007A1EF0">
              <w:rPr>
                <w:rFonts w:ascii="Times New Roman" w:eastAsia="Times New Roman" w:hAnsi="Times New Roman" w:cs="Times New Roman"/>
                <w:sz w:val="24"/>
                <w:szCs w:val="24"/>
                <w:lang w:eastAsia="ru-RU"/>
              </w:rPr>
              <w:t>6 (проведення тестування за фізичної присутності кандидатів)</w:t>
            </w: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A1EF0">
              <w:rPr>
                <w:rFonts w:ascii="Times New Roman" w:eastAsia="Times New Roman" w:hAnsi="Times New Roman" w:cs="Times New Roman"/>
                <w:sz w:val="24"/>
                <w:szCs w:val="24"/>
                <w:lang w:eastAsia="ru-RU"/>
              </w:rPr>
              <w:t xml:space="preserve">м. Київ, вулиця Михайла Омеляновича-Павленка, 15, </w:t>
            </w:r>
            <w:r w:rsidRPr="007A1EF0">
              <w:rPr>
                <w:rFonts w:ascii="Times New Roman" w:eastAsia="Times New Roman" w:hAnsi="Times New Roman" w:cs="Times New Roman"/>
                <w:sz w:val="24"/>
                <w:szCs w:val="24"/>
                <w:lang w:val="en-US" w:eastAsia="ru-RU"/>
              </w:rPr>
              <w:t>I</w:t>
            </w:r>
            <w:r w:rsidRPr="007A1EF0">
              <w:rPr>
                <w:rFonts w:ascii="Times New Roman" w:eastAsia="Times New Roman" w:hAnsi="Times New Roman" w:cs="Times New Roman"/>
                <w:sz w:val="24"/>
                <w:szCs w:val="24"/>
                <w:lang w:eastAsia="ru-RU"/>
              </w:rPr>
              <w:t xml:space="preserve"> поверх,                зал №</w:t>
            </w:r>
            <w:r w:rsidR="00DE62A3" w:rsidRPr="007A1EF0">
              <w:rPr>
                <w:rFonts w:ascii="Times New Roman" w:eastAsia="Times New Roman" w:hAnsi="Times New Roman" w:cs="Times New Roman"/>
                <w:sz w:val="24"/>
                <w:szCs w:val="24"/>
                <w:lang w:eastAsia="ru-RU"/>
              </w:rPr>
              <w:t xml:space="preserve"> </w:t>
            </w:r>
            <w:r w:rsidRPr="007A1EF0">
              <w:rPr>
                <w:rFonts w:ascii="Times New Roman" w:eastAsia="Times New Roman" w:hAnsi="Times New Roman" w:cs="Times New Roman"/>
                <w:sz w:val="24"/>
                <w:szCs w:val="24"/>
                <w:lang w:eastAsia="ru-RU"/>
              </w:rPr>
              <w:t xml:space="preserve">6 (проведення </w:t>
            </w:r>
            <w:r w:rsidR="004A28D4" w:rsidRPr="007A1EF0">
              <w:rPr>
                <w:rFonts w:ascii="Times New Roman" w:eastAsia="Times New Roman" w:hAnsi="Times New Roman" w:cs="Times New Roman"/>
                <w:sz w:val="24"/>
                <w:szCs w:val="24"/>
                <w:lang w:eastAsia="ru-RU"/>
              </w:rPr>
              <w:t xml:space="preserve">співбесіди </w:t>
            </w:r>
            <w:r w:rsidRPr="007A1EF0">
              <w:rPr>
                <w:rFonts w:ascii="Times New Roman" w:eastAsia="Times New Roman" w:hAnsi="Times New Roman" w:cs="Times New Roman"/>
                <w:sz w:val="24"/>
                <w:szCs w:val="24"/>
                <w:lang w:eastAsia="ru-RU"/>
              </w:rPr>
              <w:t>за фізичної присутності кандидатів)</w:t>
            </w: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A1EF0">
              <w:rPr>
                <w:rFonts w:ascii="Times New Roman" w:eastAsia="Times New Roman" w:hAnsi="Times New Roman" w:cs="Times New Roman"/>
                <w:sz w:val="24"/>
                <w:szCs w:val="24"/>
                <w:lang w:eastAsia="ru-RU"/>
              </w:rPr>
              <w:t xml:space="preserve">м. Київ, вулиця Михайла Омеляновича-Павленка, 15, </w:t>
            </w:r>
            <w:r w:rsidRPr="007A1EF0">
              <w:rPr>
                <w:rFonts w:ascii="Times New Roman" w:eastAsia="Times New Roman" w:hAnsi="Times New Roman" w:cs="Times New Roman"/>
                <w:sz w:val="24"/>
                <w:szCs w:val="24"/>
                <w:lang w:val="en-US" w:eastAsia="ru-RU"/>
              </w:rPr>
              <w:t>I</w:t>
            </w:r>
            <w:r w:rsidRPr="007A1EF0">
              <w:rPr>
                <w:rFonts w:ascii="Times New Roman" w:eastAsia="Times New Roman" w:hAnsi="Times New Roman" w:cs="Times New Roman"/>
                <w:sz w:val="24"/>
                <w:szCs w:val="24"/>
                <w:lang w:eastAsia="ru-RU"/>
              </w:rPr>
              <w:t xml:space="preserve"> поверх,                зал №</w:t>
            </w:r>
            <w:r w:rsidR="00DE62A3" w:rsidRPr="007A1EF0">
              <w:rPr>
                <w:rFonts w:ascii="Times New Roman" w:eastAsia="Times New Roman" w:hAnsi="Times New Roman" w:cs="Times New Roman"/>
                <w:sz w:val="24"/>
                <w:szCs w:val="24"/>
                <w:lang w:eastAsia="ru-RU"/>
              </w:rPr>
              <w:t xml:space="preserve"> </w:t>
            </w:r>
            <w:r w:rsidRPr="007A1EF0">
              <w:rPr>
                <w:rFonts w:ascii="Times New Roman" w:eastAsia="Times New Roman" w:hAnsi="Times New Roman" w:cs="Times New Roman"/>
                <w:sz w:val="24"/>
                <w:szCs w:val="24"/>
                <w:lang w:eastAsia="ru-RU"/>
              </w:rPr>
              <w:t xml:space="preserve">6 (проведення </w:t>
            </w:r>
            <w:r w:rsidR="004A28D4" w:rsidRPr="007A1EF0">
              <w:rPr>
                <w:rFonts w:ascii="Times New Roman" w:eastAsia="Times New Roman" w:hAnsi="Times New Roman" w:cs="Times New Roman"/>
                <w:sz w:val="24"/>
                <w:szCs w:val="24"/>
                <w:lang w:eastAsia="ru-RU"/>
              </w:rPr>
              <w:t xml:space="preserve">співбесіди </w:t>
            </w:r>
            <w:r w:rsidRPr="007A1EF0">
              <w:rPr>
                <w:rFonts w:ascii="Times New Roman" w:eastAsia="Times New Roman" w:hAnsi="Times New Roman" w:cs="Times New Roman"/>
                <w:sz w:val="24"/>
                <w:szCs w:val="24"/>
                <w:lang w:eastAsia="ru-RU"/>
              </w:rPr>
              <w:t>за фізичної присутності кандидатів)</w:t>
            </w: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DE62A3">
            <w:pPr>
              <w:tabs>
                <w:tab w:val="left" w:pos="3330"/>
              </w:tabs>
              <w:spacing w:after="0" w:line="240" w:lineRule="auto"/>
              <w:ind w:right="142"/>
              <w:rPr>
                <w:rFonts w:ascii="Times New Roman" w:eastAsia="Times New Roman" w:hAnsi="Times New Roman" w:cs="Times New Roman"/>
                <w:sz w:val="24"/>
                <w:szCs w:val="24"/>
                <w:lang w:eastAsia="ru-RU"/>
              </w:rPr>
            </w:pPr>
            <w:r w:rsidRPr="007A1EF0">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E53D0C" w:rsidRPr="000D26FB" w:rsidTr="00615FCC">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E53D0C" w:rsidRPr="000D26FB" w:rsidRDefault="00E53D0C" w:rsidP="00DE62A3">
            <w:pPr>
              <w:spacing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AB0FF0">
            <w:pPr>
              <w:spacing w:after="0"/>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D97D2A" w:rsidRPr="002A0588" w:rsidRDefault="00D97D2A" w:rsidP="00D97D2A">
            <w:pPr>
              <w:spacing w:after="0"/>
              <w:rPr>
                <w:rFonts w:ascii="Times New Roman" w:hAnsi="Times New Roman" w:cs="Times New Roman"/>
                <w:sz w:val="24"/>
                <w:szCs w:val="24"/>
              </w:rPr>
            </w:pPr>
            <w:proofErr w:type="spellStart"/>
            <w:r w:rsidRPr="002A0588">
              <w:rPr>
                <w:rFonts w:ascii="Times New Roman" w:hAnsi="Times New Roman" w:cs="Times New Roman"/>
                <w:color w:val="000000"/>
                <w:spacing w:val="-4"/>
                <w:sz w:val="24"/>
                <w:szCs w:val="24"/>
                <w:lang w:val="en-US"/>
              </w:rPr>
              <w:t>cnap</w:t>
            </w:r>
            <w:proofErr w:type="spellEnd"/>
            <w:r w:rsidRPr="002A0588">
              <w:rPr>
                <w:rFonts w:ascii="Times New Roman" w:hAnsi="Times New Roman" w:cs="Times New Roman"/>
                <w:color w:val="000000"/>
                <w:spacing w:val="-4"/>
                <w:sz w:val="24"/>
                <w:szCs w:val="24"/>
                <w:lang w:val="ru-RU"/>
              </w:rPr>
              <w:t>_</w:t>
            </w:r>
            <w:proofErr w:type="spellStart"/>
            <w:r w:rsidRPr="002A0588">
              <w:rPr>
                <w:rFonts w:ascii="Times New Roman" w:hAnsi="Times New Roman" w:cs="Times New Roman"/>
                <w:color w:val="000000"/>
                <w:spacing w:val="-4"/>
                <w:sz w:val="24"/>
                <w:szCs w:val="24"/>
                <w:lang w:val="en-US"/>
              </w:rPr>
              <w:t>pechrda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kmda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gov</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ua</w:t>
            </w:r>
            <w:proofErr w:type="spellEnd"/>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Pr="00C44ACF" w:rsidRDefault="00E53D0C" w:rsidP="00AB0FF0">
            <w:pPr>
              <w:spacing w:after="0"/>
              <w:rPr>
                <w:rFonts w:ascii="Times New Roman" w:hAnsi="Times New Roman" w:cstheme="minorHAnsi"/>
                <w:sz w:val="24"/>
                <w:szCs w:val="24"/>
              </w:rPr>
            </w:pP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rsidP="00812269">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вища освіта </w:t>
            </w:r>
            <w:r w:rsidRPr="000F4A1E">
              <w:rPr>
                <w:rFonts w:ascii="Times New Roman" w:hAnsi="Times New Roman" w:cs="Times New Roman"/>
                <w:sz w:val="24"/>
                <w:szCs w:val="24"/>
              </w:rPr>
              <w:t xml:space="preserve">не нижче ступеня молодшого бакалавра або бакалавра </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both"/>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не потребує</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вільне володіння державною мовою</w:t>
            </w:r>
          </w:p>
        </w:tc>
      </w:tr>
      <w:tr w:rsidR="00367874" w:rsidRPr="000D26FB" w:rsidTr="008D47B9">
        <w:tc>
          <w:tcPr>
            <w:tcW w:w="694" w:type="dxa"/>
            <w:tcBorders>
              <w:top w:val="single" w:sz="4" w:space="0" w:color="auto"/>
              <w:left w:val="single" w:sz="4" w:space="0" w:color="auto"/>
              <w:bottom w:val="single" w:sz="4" w:space="0" w:color="auto"/>
              <w:right w:val="single" w:sz="4" w:space="0" w:color="auto"/>
            </w:tcBorders>
          </w:tcPr>
          <w:p w:rsidR="00367874" w:rsidRPr="000F4A1E" w:rsidRDefault="003678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367874" w:rsidRPr="000F4A1E" w:rsidRDefault="003678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367874" w:rsidRPr="000F4A1E" w:rsidRDefault="00367874">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не потребує</w:t>
            </w:r>
            <w:bookmarkStart w:id="0" w:name="_GoBack"/>
            <w:bookmarkEnd w:id="0"/>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 xml:space="preserve">Вимоги до компетентності </w:t>
            </w:r>
          </w:p>
        </w:tc>
      </w:tr>
      <w:tr w:rsidR="00E53D0C" w:rsidRPr="000D26FB"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E53D0C" w:rsidRPr="000D26FB" w:rsidTr="000F4A1E">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Цифрова грамотність</w:t>
            </w:r>
          </w:p>
        </w:tc>
        <w:tc>
          <w:tcPr>
            <w:tcW w:w="6237" w:type="dxa"/>
            <w:gridSpan w:val="2"/>
            <w:tcBorders>
              <w:top w:val="single" w:sz="4" w:space="0" w:color="auto"/>
              <w:left w:val="single" w:sz="4" w:space="0" w:color="auto"/>
              <w:bottom w:val="single" w:sz="4" w:space="0" w:color="auto"/>
              <w:right w:val="single" w:sz="4" w:space="0" w:color="auto"/>
            </w:tcBorders>
          </w:tcPr>
          <w:p w:rsidR="00301303" w:rsidRDefault="00E53D0C" w:rsidP="000F4A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вміння використовувати комп</w:t>
            </w:r>
            <w:r w:rsidRPr="00301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ютерні пристрої, базове офісне програмне забезпечення, сервіси </w:t>
            </w:r>
            <w:r w:rsidR="0088072C">
              <w:rPr>
                <w:rFonts w:ascii="Times New Roman" w:eastAsia="Times New Roman" w:hAnsi="Times New Roman" w:cs="Times New Roman"/>
                <w:sz w:val="24"/>
                <w:szCs w:val="24"/>
                <w:lang w:eastAsia="ru-RU"/>
              </w:rPr>
              <w:t>Інтернету</w:t>
            </w:r>
            <w:r>
              <w:rPr>
                <w:rFonts w:ascii="Times New Roman" w:eastAsia="Times New Roman" w:hAnsi="Times New Roman" w:cs="Times New Roman"/>
                <w:sz w:val="24"/>
                <w:szCs w:val="24"/>
                <w:lang w:eastAsia="ru-RU"/>
              </w:rPr>
              <w:t xml:space="preserve"> для ефективного </w:t>
            </w:r>
            <w:r w:rsidR="00301303">
              <w:rPr>
                <w:rFonts w:ascii="Times New Roman" w:eastAsia="Times New Roman" w:hAnsi="Times New Roman" w:cs="Times New Roman"/>
                <w:sz w:val="24"/>
                <w:szCs w:val="24"/>
                <w:lang w:eastAsia="ru-RU"/>
              </w:rPr>
              <w:t>виконання своїх посадових обов</w:t>
            </w:r>
            <w:r w:rsidR="00301303" w:rsidRPr="00301303">
              <w:rPr>
                <w:rFonts w:ascii="Times New Roman" w:eastAsia="Times New Roman" w:hAnsi="Times New Roman" w:cs="Times New Roman"/>
                <w:sz w:val="24"/>
                <w:szCs w:val="24"/>
                <w:lang w:eastAsia="ru-RU"/>
              </w:rPr>
              <w:t>’</w:t>
            </w:r>
            <w:r w:rsidR="00301303">
              <w:rPr>
                <w:rFonts w:ascii="Times New Roman" w:eastAsia="Times New Roman" w:hAnsi="Times New Roman" w:cs="Times New Roman"/>
                <w:sz w:val="24"/>
                <w:szCs w:val="24"/>
                <w:lang w:eastAsia="ru-RU"/>
              </w:rPr>
              <w:t>язків</w:t>
            </w:r>
            <w:r w:rsidR="00301303" w:rsidRPr="0030130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 </w:t>
            </w:r>
          </w:p>
          <w:p w:rsidR="00966058" w:rsidRPr="00966058" w:rsidRDefault="00E53D0C" w:rsidP="0096605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працювати з документами в різних</w:t>
            </w:r>
            <w:r w:rsidR="00966058" w:rsidRPr="00966058">
              <w:rPr>
                <w:rFonts w:ascii="Times New Roman" w:eastAsia="Times New Roman" w:hAnsi="Times New Roman" w:cs="Times New Roman"/>
                <w:sz w:val="24"/>
                <w:szCs w:val="24"/>
                <w:lang w:val="ru-RU" w:eastAsia="ru-RU"/>
              </w:rPr>
              <w:t xml:space="preserve"> </w:t>
            </w:r>
            <w:r w:rsidR="00966058">
              <w:rPr>
                <w:rFonts w:ascii="Times New Roman" w:eastAsia="Times New Roman" w:hAnsi="Times New Roman" w:cs="Times New Roman"/>
                <w:sz w:val="24"/>
                <w:szCs w:val="24"/>
                <w:lang w:eastAsia="ru-RU"/>
              </w:rPr>
              <w:t>цифрових</w:t>
            </w:r>
            <w:r>
              <w:rPr>
                <w:rFonts w:ascii="Times New Roman" w:eastAsia="Times New Roman" w:hAnsi="Times New Roman" w:cs="Times New Roman"/>
                <w:sz w:val="24"/>
                <w:szCs w:val="24"/>
                <w:lang w:eastAsia="ru-RU"/>
              </w:rPr>
              <w:t xml:space="preserve"> форматах</w:t>
            </w:r>
            <w:r w:rsidR="00966058">
              <w:rPr>
                <w:rFonts w:ascii="Times New Roman" w:eastAsia="Times New Roman" w:hAnsi="Times New Roman" w:cs="Times New Roman"/>
                <w:sz w:val="24"/>
                <w:szCs w:val="24"/>
                <w:lang w:val="ru-RU" w:eastAsia="ru-RU"/>
              </w:rPr>
              <w:t>.</w:t>
            </w:r>
          </w:p>
        </w:tc>
      </w:tr>
      <w:tr w:rsidR="00E53D0C" w:rsidRPr="000D26FB" w:rsidTr="006839B4">
        <w:trPr>
          <w:trHeight w:val="91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Орієнтація на професійний розвиток</w:t>
            </w:r>
          </w:p>
        </w:tc>
        <w:tc>
          <w:tcPr>
            <w:tcW w:w="6237" w:type="dxa"/>
            <w:gridSpan w:val="2"/>
            <w:tcBorders>
              <w:top w:val="single" w:sz="4" w:space="0" w:color="auto"/>
              <w:left w:val="single" w:sz="4" w:space="0" w:color="auto"/>
              <w:bottom w:val="single" w:sz="4" w:space="0" w:color="auto"/>
              <w:right w:val="single" w:sz="4" w:space="0" w:color="auto"/>
            </w:tcBorders>
          </w:tcPr>
          <w:p w:rsidR="00966058"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до самовдосконалення в процесі в</w:t>
            </w:r>
            <w:r w:rsidR="00966058">
              <w:rPr>
                <w:rFonts w:ascii="Times New Roman" w:eastAsia="Times New Roman" w:hAnsi="Times New Roman" w:cs="Times New Roman"/>
                <w:sz w:val="24"/>
                <w:szCs w:val="24"/>
                <w:lang w:eastAsia="ru-RU"/>
              </w:rPr>
              <w:t>иконання професійної діяльності</w:t>
            </w:r>
            <w:r w:rsidR="00966058" w:rsidRPr="00966058">
              <w:rPr>
                <w:rFonts w:ascii="Times New Roman" w:eastAsia="Times New Roman" w:hAnsi="Times New Roman" w:cs="Times New Roman"/>
                <w:sz w:val="24"/>
                <w:szCs w:val="24"/>
                <w:lang w:val="ru-RU" w:eastAsia="ru-RU"/>
              </w:rPr>
              <w:t>;</w:t>
            </w:r>
          </w:p>
          <w:p w:rsidR="00E53D0C" w:rsidRDefault="00E53D0C" w:rsidP="006839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ініціативність щодо підвищ</w:t>
            </w:r>
            <w:r w:rsidR="00966058">
              <w:rPr>
                <w:rFonts w:ascii="Times New Roman" w:eastAsia="Times New Roman" w:hAnsi="Times New Roman" w:cs="Times New Roman"/>
                <w:sz w:val="24"/>
                <w:szCs w:val="24"/>
                <w:lang w:eastAsia="ru-RU"/>
              </w:rPr>
              <w:t xml:space="preserve">ення професійних </w:t>
            </w:r>
            <w:proofErr w:type="spellStart"/>
            <w:r w:rsidR="00966058">
              <w:rPr>
                <w:rFonts w:ascii="Times New Roman" w:eastAsia="Times New Roman" w:hAnsi="Times New Roman" w:cs="Times New Roman"/>
                <w:sz w:val="24"/>
                <w:szCs w:val="24"/>
                <w:lang w:eastAsia="ru-RU"/>
              </w:rPr>
              <w:t>компетентностей</w:t>
            </w:r>
            <w:proofErr w:type="spellEnd"/>
            <w:r w:rsidR="00966058">
              <w:rPr>
                <w:rFonts w:ascii="Times New Roman" w:eastAsia="Times New Roman" w:hAnsi="Times New Roman" w:cs="Times New Roman"/>
                <w:sz w:val="24"/>
                <w:szCs w:val="24"/>
                <w:lang w:eastAsia="ru-RU"/>
              </w:rPr>
              <w:t>, самовдосконалення, самоосвіти.</w:t>
            </w:r>
          </w:p>
          <w:p w:rsidR="000A522C" w:rsidRPr="00966058" w:rsidRDefault="000A522C" w:rsidP="006839B4">
            <w:pPr>
              <w:spacing w:after="0" w:line="240" w:lineRule="auto"/>
              <w:jc w:val="both"/>
              <w:rPr>
                <w:rFonts w:ascii="Times New Roman" w:eastAsia="Times New Roman" w:hAnsi="Times New Roman" w:cs="Times New Roman"/>
                <w:sz w:val="24"/>
                <w:szCs w:val="24"/>
                <w:lang w:eastAsia="ru-RU"/>
              </w:rPr>
            </w:pPr>
          </w:p>
        </w:tc>
      </w:tr>
      <w:tr w:rsidR="00E53D0C" w:rsidRPr="000D26FB" w:rsidTr="006839B4">
        <w:trPr>
          <w:trHeight w:val="98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Відповідальність</w:t>
            </w:r>
          </w:p>
        </w:tc>
        <w:tc>
          <w:tcPr>
            <w:tcW w:w="6237" w:type="dxa"/>
            <w:gridSpan w:val="2"/>
            <w:tcBorders>
              <w:top w:val="single" w:sz="4" w:space="0" w:color="auto"/>
              <w:left w:val="single" w:sz="4" w:space="0" w:color="auto"/>
              <w:bottom w:val="single" w:sz="4" w:space="0" w:color="auto"/>
              <w:right w:val="single" w:sz="4" w:space="0" w:color="auto"/>
            </w:tcBorders>
          </w:tcPr>
          <w:p w:rsidR="00E53D0C"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усвідомлення важливості якісного виконання своїх посадових </w:t>
            </w:r>
            <w:proofErr w:type="spellStart"/>
            <w:r>
              <w:rPr>
                <w:rFonts w:ascii="Times New Roman" w:eastAsia="Times New Roman" w:hAnsi="Times New Roman" w:cs="Times New Roman"/>
                <w:sz w:val="24"/>
                <w:szCs w:val="24"/>
                <w:lang w:eastAsia="ru-RU"/>
              </w:rPr>
              <w:t>обов</w:t>
            </w:r>
            <w:proofErr w:type="spellEnd"/>
            <w:r w:rsidRPr="006839B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язків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дотриманням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строків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встановлених</w:t>
            </w:r>
            <w:proofErr w:type="spellEnd"/>
            <w:r>
              <w:rPr>
                <w:rFonts w:ascii="Times New Roman" w:eastAsia="Times New Roman" w:hAnsi="Times New Roman" w:cs="Times New Roman"/>
                <w:sz w:val="24"/>
                <w:szCs w:val="24"/>
                <w:lang w:val="ru-RU" w:eastAsia="ru-RU"/>
              </w:rPr>
              <w:t xml:space="preserve"> процедур</w:t>
            </w:r>
            <w:r w:rsidR="00966058">
              <w:rPr>
                <w:rFonts w:ascii="Times New Roman" w:eastAsia="Times New Roman" w:hAnsi="Times New Roman" w:cs="Times New Roman"/>
                <w:sz w:val="24"/>
                <w:szCs w:val="24"/>
                <w:lang w:val="ru-RU" w:eastAsia="ru-RU"/>
              </w:rPr>
              <w:t>.</w:t>
            </w:r>
          </w:p>
        </w:tc>
      </w:tr>
      <w:tr w:rsidR="00E53D0C" w:rsidRPr="006839B4"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t xml:space="preserve">Професійні знання </w:t>
            </w:r>
          </w:p>
        </w:tc>
      </w:tr>
      <w:tr w:rsidR="00E53D0C" w:rsidRPr="006839B4"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E53D0C" w:rsidRPr="006839B4" w:rsidTr="008D47B9">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E53D0C"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державну службу»;</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sidR="00966058">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E53D0C" w:rsidRPr="006839B4" w:rsidTr="00325556">
        <w:trPr>
          <w:trHeight w:val="1869"/>
        </w:trPr>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Pr="006839B4"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53D0C" w:rsidRPr="00144B22" w:rsidRDefault="00E53D0C" w:rsidP="00DE62A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Знання:</w:t>
            </w:r>
          </w:p>
          <w:p w:rsidR="00325556" w:rsidRDefault="00325556" w:rsidP="00DE62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України про адміністративні правопорушення</w:t>
            </w:r>
            <w:r w:rsidRPr="002D21DB">
              <w:rPr>
                <w:rFonts w:ascii="Times New Roman" w:eastAsia="Times New Roman" w:hAnsi="Times New Roman" w:cs="Times New Roman"/>
                <w:sz w:val="24"/>
                <w:szCs w:val="24"/>
                <w:lang w:val="ru-RU" w:eastAsia="ru-RU"/>
              </w:rPr>
              <w:t>;</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 захист персональних даних»</w:t>
            </w:r>
            <w:r w:rsidR="004F15D7">
              <w:rPr>
                <w:rFonts w:ascii="Times New Roman" w:eastAsia="Times New Roman" w:hAnsi="Times New Roman" w:cs="Times New Roman"/>
                <w:sz w:val="24"/>
                <w:szCs w:val="24"/>
                <w:lang w:eastAsia="ru-RU"/>
              </w:rPr>
              <w:t>.</w:t>
            </w:r>
          </w:p>
        </w:tc>
      </w:tr>
    </w:tbl>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rPr>
          <w:rFonts w:ascii="Times New Roman" w:hAnsi="Times New Roman" w:cstheme="minorHAnsi"/>
          <w:sz w:val="24"/>
          <w:szCs w:val="24"/>
        </w:rPr>
      </w:pPr>
    </w:p>
    <w:p w:rsidR="00A26BD8" w:rsidRPr="006839B4" w:rsidRDefault="00A26BD8"/>
    <w:sectPr w:rsidR="00A26BD8" w:rsidRPr="006839B4" w:rsidSect="005A0A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
    <w:nsid w:val="16A91361"/>
    <w:multiLevelType w:val="hybridMultilevel"/>
    <w:tmpl w:val="4B4283D6"/>
    <w:lvl w:ilvl="0" w:tplc="EB908336">
      <w:start w:val="1"/>
      <w:numFmt w:val="bullet"/>
      <w:lvlText w:val=""/>
      <w:lvlJc w:val="left"/>
      <w:pPr>
        <w:ind w:left="103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3">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4">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5">
    <w:nsid w:val="29845B40"/>
    <w:multiLevelType w:val="hybridMultilevel"/>
    <w:tmpl w:val="8FD461AC"/>
    <w:lvl w:ilvl="0" w:tplc="B138315A">
      <w:numFmt w:val="bullet"/>
      <w:lvlText w:val="-"/>
      <w:lvlJc w:val="left"/>
      <w:pPr>
        <w:ind w:left="872" w:hanging="555"/>
      </w:pPr>
      <w:rPr>
        <w:rFonts w:ascii="Times New Roman" w:eastAsiaTheme="minorHAnsi"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6">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8">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2"/>
  </w:num>
  <w:num w:numId="6">
    <w:abstractNumId w:val="0"/>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16335"/>
    <w:rsid w:val="0008557F"/>
    <w:rsid w:val="000A522C"/>
    <w:rsid w:val="000D26FB"/>
    <w:rsid w:val="000D2C2B"/>
    <w:rsid w:val="000E249F"/>
    <w:rsid w:val="000E24E6"/>
    <w:rsid w:val="000F19BF"/>
    <w:rsid w:val="000F4A1E"/>
    <w:rsid w:val="00144B22"/>
    <w:rsid w:val="00162164"/>
    <w:rsid w:val="001838B1"/>
    <w:rsid w:val="001D20CB"/>
    <w:rsid w:val="001F0696"/>
    <w:rsid w:val="001F2587"/>
    <w:rsid w:val="001F3FD5"/>
    <w:rsid w:val="00207EF6"/>
    <w:rsid w:val="002131C5"/>
    <w:rsid w:val="002568BA"/>
    <w:rsid w:val="00281740"/>
    <w:rsid w:val="00285193"/>
    <w:rsid w:val="00285E41"/>
    <w:rsid w:val="002D32B1"/>
    <w:rsid w:val="002D55DC"/>
    <w:rsid w:val="00301303"/>
    <w:rsid w:val="003212C8"/>
    <w:rsid w:val="00325556"/>
    <w:rsid w:val="00326DF1"/>
    <w:rsid w:val="00367874"/>
    <w:rsid w:val="00376FA7"/>
    <w:rsid w:val="00396F2D"/>
    <w:rsid w:val="003B3C72"/>
    <w:rsid w:val="003F0D88"/>
    <w:rsid w:val="00415E05"/>
    <w:rsid w:val="004213E2"/>
    <w:rsid w:val="004255E9"/>
    <w:rsid w:val="00441AC6"/>
    <w:rsid w:val="0045171D"/>
    <w:rsid w:val="00453670"/>
    <w:rsid w:val="00465592"/>
    <w:rsid w:val="004A07FA"/>
    <w:rsid w:val="004A28D4"/>
    <w:rsid w:val="004A3EDC"/>
    <w:rsid w:val="004A4559"/>
    <w:rsid w:val="004A601E"/>
    <w:rsid w:val="004D7E2D"/>
    <w:rsid w:val="004E0415"/>
    <w:rsid w:val="004F15D7"/>
    <w:rsid w:val="005304C8"/>
    <w:rsid w:val="00532288"/>
    <w:rsid w:val="005427B4"/>
    <w:rsid w:val="00555C1A"/>
    <w:rsid w:val="00596316"/>
    <w:rsid w:val="005A0AAF"/>
    <w:rsid w:val="005F5C02"/>
    <w:rsid w:val="00615FCC"/>
    <w:rsid w:val="0067180E"/>
    <w:rsid w:val="00674437"/>
    <w:rsid w:val="00676092"/>
    <w:rsid w:val="006839B4"/>
    <w:rsid w:val="0069427A"/>
    <w:rsid w:val="006B0A52"/>
    <w:rsid w:val="00706CFB"/>
    <w:rsid w:val="00712CA4"/>
    <w:rsid w:val="007176A5"/>
    <w:rsid w:val="00724DB2"/>
    <w:rsid w:val="0073300B"/>
    <w:rsid w:val="007A1EF0"/>
    <w:rsid w:val="007B48F8"/>
    <w:rsid w:val="007F59C8"/>
    <w:rsid w:val="00805E83"/>
    <w:rsid w:val="00812269"/>
    <w:rsid w:val="00814F2A"/>
    <w:rsid w:val="0082133F"/>
    <w:rsid w:val="0083104D"/>
    <w:rsid w:val="0085693C"/>
    <w:rsid w:val="00876AAD"/>
    <w:rsid w:val="0088072C"/>
    <w:rsid w:val="008A24E1"/>
    <w:rsid w:val="008D47B9"/>
    <w:rsid w:val="008F303C"/>
    <w:rsid w:val="00917C53"/>
    <w:rsid w:val="00926344"/>
    <w:rsid w:val="0095063E"/>
    <w:rsid w:val="00953A00"/>
    <w:rsid w:val="00966058"/>
    <w:rsid w:val="00997C6F"/>
    <w:rsid w:val="00A22587"/>
    <w:rsid w:val="00A26BD8"/>
    <w:rsid w:val="00A52908"/>
    <w:rsid w:val="00A86EA0"/>
    <w:rsid w:val="00A90035"/>
    <w:rsid w:val="00AA4249"/>
    <w:rsid w:val="00AB0FF0"/>
    <w:rsid w:val="00AD1812"/>
    <w:rsid w:val="00AE1044"/>
    <w:rsid w:val="00B04609"/>
    <w:rsid w:val="00B24A18"/>
    <w:rsid w:val="00B43AE4"/>
    <w:rsid w:val="00B612B5"/>
    <w:rsid w:val="00B938FD"/>
    <w:rsid w:val="00BB358B"/>
    <w:rsid w:val="00BD5D3E"/>
    <w:rsid w:val="00BF5FF0"/>
    <w:rsid w:val="00C24D9A"/>
    <w:rsid w:val="00C41059"/>
    <w:rsid w:val="00C44ACF"/>
    <w:rsid w:val="00C50B6E"/>
    <w:rsid w:val="00CC1E53"/>
    <w:rsid w:val="00CF1993"/>
    <w:rsid w:val="00D00B1C"/>
    <w:rsid w:val="00D219D3"/>
    <w:rsid w:val="00D45A05"/>
    <w:rsid w:val="00D55AC7"/>
    <w:rsid w:val="00D87B9E"/>
    <w:rsid w:val="00D97D2A"/>
    <w:rsid w:val="00DC5720"/>
    <w:rsid w:val="00DE62A3"/>
    <w:rsid w:val="00DF6E43"/>
    <w:rsid w:val="00E1036A"/>
    <w:rsid w:val="00E15C25"/>
    <w:rsid w:val="00E53D0C"/>
    <w:rsid w:val="00E86E9C"/>
    <w:rsid w:val="00EA7939"/>
    <w:rsid w:val="00EB6876"/>
    <w:rsid w:val="00EC1CB4"/>
    <w:rsid w:val="00F053DC"/>
    <w:rsid w:val="00F16335"/>
    <w:rsid w:val="00F443E0"/>
    <w:rsid w:val="00F448EF"/>
    <w:rsid w:val="00F46380"/>
    <w:rsid w:val="00F53FDA"/>
    <w:rsid w:val="00F55390"/>
    <w:rsid w:val="00FA07C6"/>
    <w:rsid w:val="00FD76AE"/>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6EAA-24A9-40F7-AAF7-8E20079B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4849</Words>
  <Characters>2764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Нестерова Наталія Володимирівна</cp:lastModifiedBy>
  <cp:revision>19</cp:revision>
  <cp:lastPrinted>2021-08-27T08:12:00Z</cp:lastPrinted>
  <dcterms:created xsi:type="dcterms:W3CDTF">2021-05-06T06:31:00Z</dcterms:created>
  <dcterms:modified xsi:type="dcterms:W3CDTF">2021-08-28T05:11:00Z</dcterms:modified>
</cp:coreProperties>
</file>