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28D4"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8B30A8"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4A28D4">
        <w:rPr>
          <w:rFonts w:ascii="Times New Roman" w:eastAsia="Times New Roman" w:hAnsi="Times New Roman" w:cs="Times New Roman"/>
          <w:b/>
          <w:color w:val="000000" w:themeColor="text1"/>
          <w:sz w:val="28"/>
          <w:szCs w:val="28"/>
          <w:lang w:eastAsia="ru-RU"/>
        </w:rPr>
        <w:t xml:space="preserve">державної служби категорії «В» - </w:t>
      </w:r>
      <w:r w:rsidR="00B938FD" w:rsidRPr="00BB358B">
        <w:rPr>
          <w:rFonts w:ascii="Times New Roman" w:hAnsi="Times New Roman" w:cs="Times New Roman"/>
          <w:b/>
          <w:color w:val="000000" w:themeColor="text1"/>
          <w:sz w:val="28"/>
          <w:szCs w:val="28"/>
          <w:lang w:eastAsia="ru-RU"/>
        </w:rPr>
        <w:t xml:space="preserve">адміністратора </w:t>
      </w:r>
      <w:r w:rsidR="00BF5FF0">
        <w:rPr>
          <w:rFonts w:ascii="Times New Roman" w:hAnsi="Times New Roman" w:cs="Times New Roman"/>
          <w:b/>
          <w:color w:val="000000" w:themeColor="text1"/>
          <w:sz w:val="28"/>
          <w:szCs w:val="28"/>
          <w:lang w:eastAsia="ru-RU"/>
        </w:rPr>
        <w:t xml:space="preserve">             відділу </w:t>
      </w:r>
      <w:r w:rsidR="008B30A8">
        <w:rPr>
          <w:rFonts w:ascii="Times New Roman" w:hAnsi="Times New Roman" w:cs="Times New Roman"/>
          <w:b/>
          <w:color w:val="000000" w:themeColor="text1"/>
          <w:sz w:val="28"/>
          <w:szCs w:val="28"/>
          <w:lang w:eastAsia="ru-RU"/>
        </w:rPr>
        <w:t>оформлення біометричних документів</w:t>
      </w:r>
    </w:p>
    <w:p w:rsidR="004A28D4"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управління (центру) надання адміністративних послуг</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 Печерської районної в місті Києві держав</w:t>
      </w:r>
      <w:r w:rsidR="004A28D4">
        <w:rPr>
          <w:rFonts w:ascii="Times New Roman" w:hAnsi="Times New Roman" w:cs="Times New Roman"/>
          <w:b/>
          <w:color w:val="000000" w:themeColor="text1"/>
          <w:sz w:val="28"/>
          <w:szCs w:val="28"/>
        </w:rPr>
        <w:t>ної адміністрації</w:t>
      </w:r>
    </w:p>
    <w:p w:rsidR="000D26FB" w:rsidRPr="00BB358B" w:rsidRDefault="000D26FB"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RPr="00BB358B"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Pr="000D26FB" w:rsidRDefault="008D47B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p w:rsidR="00465592" w:rsidRPr="000D26FB" w:rsidRDefault="00465592">
            <w:pPr>
              <w:keepNext/>
              <w:keepLines/>
              <w:spacing w:after="0" w:line="240" w:lineRule="auto"/>
              <w:jc w:val="center"/>
              <w:rPr>
                <w:rFonts w:ascii="Times New Roman" w:eastAsia="Times New Roman" w:hAnsi="Times New Roman" w:cs="Times New Roman"/>
                <w:b/>
                <w:color w:val="000000" w:themeColor="text1"/>
                <w:sz w:val="24"/>
                <w:szCs w:val="24"/>
                <w:lang w:eastAsia="ru-RU"/>
              </w:rPr>
            </w:pPr>
          </w:p>
        </w:tc>
      </w:tr>
      <w:tr w:rsidR="00415E05" w:rsidRPr="00BB358B" w:rsidTr="00047E89">
        <w:trPr>
          <w:gridAfter w:val="1"/>
          <w:wAfter w:w="45" w:type="dxa"/>
          <w:trHeight w:val="225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2568BA" w:rsidRDefault="004E0415"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З</w:t>
            </w:r>
            <w:r w:rsidR="002568BA" w:rsidRPr="002568BA">
              <w:rPr>
                <w:rFonts w:ascii="Times New Roman" w:hAnsi="Times New Roman" w:cs="Times New Roman"/>
                <w:sz w:val="24"/>
              </w:rPr>
              <w:t xml:space="preserve">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sz w:val="24"/>
              </w:rPr>
              <w:t>«Про захист персональних даних».</w:t>
            </w:r>
          </w:p>
          <w:p w:rsidR="008B30A8" w:rsidRDefault="008B30A8"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Формує, н</w:t>
            </w:r>
            <w:r w:rsidRPr="008B30A8">
              <w:rPr>
                <w:rFonts w:ascii="Times New Roman" w:hAnsi="Times New Roman" w:cs="Times New Roman"/>
                <w:color w:val="000000"/>
                <w:sz w:val="24"/>
                <w:szCs w:val="24"/>
              </w:rPr>
              <w:t>а підставі пред’явлених громадянами України документів, для оформлення паспорта громадянина України, паспорта громадянина України для виїзду закордон,</w:t>
            </w:r>
            <w:r>
              <w:rPr>
                <w:rFonts w:ascii="Times New Roman" w:hAnsi="Times New Roman" w:cs="Times New Roman"/>
                <w:color w:val="000000"/>
                <w:sz w:val="24"/>
                <w:szCs w:val="24"/>
              </w:rPr>
              <w:t xml:space="preserve"> </w:t>
            </w:r>
            <w:r w:rsidRPr="008B30A8">
              <w:rPr>
                <w:rFonts w:ascii="Times New Roman" w:hAnsi="Times New Roman" w:cs="Times New Roman"/>
                <w:sz w:val="24"/>
                <w:szCs w:val="24"/>
                <w:lang w:eastAsia="ru-RU"/>
              </w:rPr>
              <w:t>із застосуванням засобів Єдиного державного демографічного реєстру заяви-анкети для внесення інформації до Єдиного державного демографічного реєстру, вида</w:t>
            </w:r>
            <w:r>
              <w:rPr>
                <w:rFonts w:ascii="Times New Roman" w:hAnsi="Times New Roman" w:cs="Times New Roman"/>
                <w:sz w:val="24"/>
                <w:szCs w:val="24"/>
                <w:lang w:eastAsia="ru-RU"/>
              </w:rPr>
              <w:t>є</w:t>
            </w:r>
            <w:r w:rsidRPr="008B30A8">
              <w:rPr>
                <w:rFonts w:ascii="Times New Roman" w:hAnsi="Times New Roman" w:cs="Times New Roman"/>
                <w:sz w:val="24"/>
                <w:szCs w:val="24"/>
                <w:lang w:eastAsia="ru-RU"/>
              </w:rPr>
              <w:t xml:space="preserve"> оформлені документи</w:t>
            </w:r>
            <w:r>
              <w:rPr>
                <w:rFonts w:ascii="Times New Roman" w:hAnsi="Times New Roman" w:cs="Times New Roman"/>
                <w:sz w:val="24"/>
                <w:szCs w:val="24"/>
                <w:lang w:eastAsia="ru-RU"/>
              </w:rPr>
              <w:t>.</w:t>
            </w:r>
          </w:p>
          <w:p w:rsidR="008B30A8" w:rsidRPr="00163D06" w:rsidRDefault="008B30A8"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П</w:t>
            </w:r>
            <w:r w:rsidRPr="008B30A8">
              <w:rPr>
                <w:rFonts w:ascii="Times New Roman" w:hAnsi="Times New Roman" w:cs="Times New Roman"/>
                <w:sz w:val="24"/>
                <w:szCs w:val="24"/>
              </w:rPr>
              <w:t>роводит</w:t>
            </w:r>
            <w:r>
              <w:rPr>
                <w:rFonts w:ascii="Times New Roman" w:hAnsi="Times New Roman" w:cs="Times New Roman"/>
                <w:sz w:val="24"/>
                <w:szCs w:val="24"/>
              </w:rPr>
              <w:t>ь, п</w:t>
            </w:r>
            <w:r w:rsidRPr="008B30A8">
              <w:rPr>
                <w:rFonts w:ascii="Times New Roman" w:hAnsi="Times New Roman" w:cs="Times New Roman"/>
                <w:color w:val="000000"/>
                <w:sz w:val="24"/>
                <w:szCs w:val="24"/>
              </w:rPr>
              <w:t xml:space="preserve">ід час прийняття документів </w:t>
            </w:r>
            <w:r w:rsidRPr="008B30A8">
              <w:rPr>
                <w:rFonts w:ascii="Times New Roman" w:hAnsi="Times New Roman" w:cs="Times New Roman"/>
                <w:sz w:val="24"/>
                <w:szCs w:val="24"/>
              </w:rPr>
              <w:t>від заявника</w:t>
            </w:r>
            <w:r>
              <w:rPr>
                <w:rFonts w:ascii="Times New Roman" w:hAnsi="Times New Roman" w:cs="Times New Roman"/>
                <w:sz w:val="24"/>
                <w:szCs w:val="24"/>
              </w:rPr>
              <w:t xml:space="preserve">, </w:t>
            </w:r>
            <w:r w:rsidRPr="008B30A8">
              <w:rPr>
                <w:rFonts w:ascii="Times New Roman" w:hAnsi="Times New Roman" w:cs="Times New Roman"/>
                <w:sz w:val="24"/>
                <w:szCs w:val="24"/>
              </w:rPr>
              <w:t>перевірку на наявність підстав для відмови у прийнятті документів для оформлення (у тому числі замість втраченого або викраденого), обміну паспорта.</w:t>
            </w:r>
            <w:r w:rsidRPr="008B30A8">
              <w:rPr>
                <w:rFonts w:ascii="Times New Roman" w:hAnsi="Times New Roman" w:cs="Times New Roman"/>
                <w:color w:val="000000"/>
                <w:sz w:val="24"/>
                <w:szCs w:val="24"/>
              </w:rPr>
              <w:t xml:space="preserve"> Здійснює видачу або забезпечує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w:t>
            </w:r>
            <w:r w:rsidRPr="00163D06">
              <w:rPr>
                <w:rFonts w:ascii="Times New Roman" w:hAnsi="Times New Roman" w:cs="Times New Roman"/>
                <w:color w:val="000000"/>
                <w:sz w:val="24"/>
                <w:szCs w:val="24"/>
              </w:rPr>
              <w:t>оформлених суб’єктами надання адміністративних послуг.</w:t>
            </w:r>
          </w:p>
          <w:p w:rsidR="00163D06" w:rsidRPr="00163D06" w:rsidRDefault="008B30A8" w:rsidP="003212C8">
            <w:pPr>
              <w:pStyle w:val="a8"/>
              <w:tabs>
                <w:tab w:val="left" w:pos="248"/>
              </w:tabs>
              <w:spacing w:after="0"/>
              <w:ind w:left="0"/>
              <w:jc w:val="both"/>
              <w:rPr>
                <w:rFonts w:ascii="Times New Roman" w:hAnsi="Times New Roman" w:cs="Times New Roman"/>
                <w:color w:val="000000"/>
                <w:sz w:val="24"/>
                <w:szCs w:val="24"/>
              </w:rPr>
            </w:pPr>
            <w:r w:rsidRPr="00163D06">
              <w:rPr>
                <w:rFonts w:ascii="Times New Roman" w:hAnsi="Times New Roman" w:cs="Times New Roman"/>
                <w:color w:val="000000"/>
                <w:sz w:val="24"/>
                <w:szCs w:val="24"/>
              </w:rPr>
              <w:t xml:space="preserve">      Здійснює контроль за додержанням суб’єктами надання адміністративних послуг строку розгляду справ та прийняття рішень.</w:t>
            </w:r>
          </w:p>
          <w:p w:rsidR="002568BA" w:rsidRPr="008B30A8" w:rsidRDefault="004E0415" w:rsidP="003212C8">
            <w:pPr>
              <w:pStyle w:val="a8"/>
              <w:tabs>
                <w:tab w:val="left" w:pos="248"/>
              </w:tabs>
              <w:spacing w:after="0"/>
              <w:ind w:left="0"/>
              <w:jc w:val="both"/>
              <w:rPr>
                <w:rFonts w:ascii="Times New Roman" w:hAnsi="Times New Roman" w:cs="Times New Roman"/>
                <w:sz w:val="24"/>
                <w:szCs w:val="24"/>
              </w:rPr>
            </w:pPr>
            <w:r w:rsidRPr="00163D06">
              <w:rPr>
                <w:rFonts w:ascii="Times New Roman" w:hAnsi="Times New Roman" w:cs="Times New Roman"/>
                <w:sz w:val="24"/>
                <w:szCs w:val="24"/>
              </w:rPr>
              <w:t xml:space="preserve">    </w:t>
            </w:r>
            <w:r w:rsidR="00DA4453" w:rsidRPr="00163D06">
              <w:rPr>
                <w:rFonts w:ascii="Times New Roman" w:hAnsi="Times New Roman" w:cs="Times New Roman"/>
                <w:sz w:val="24"/>
                <w:szCs w:val="24"/>
              </w:rPr>
              <w:t xml:space="preserve"> </w:t>
            </w:r>
            <w:r w:rsidRPr="00163D06">
              <w:rPr>
                <w:rFonts w:ascii="Times New Roman" w:hAnsi="Times New Roman" w:cs="Times New Roman"/>
                <w:sz w:val="24"/>
                <w:szCs w:val="24"/>
              </w:rPr>
              <w:t>В</w:t>
            </w:r>
            <w:r w:rsidR="002568BA" w:rsidRPr="00163D06">
              <w:rPr>
                <w:rFonts w:ascii="Times New Roman" w:hAnsi="Times New Roman" w:cs="Times New Roman"/>
                <w:sz w:val="24"/>
                <w:szCs w:val="24"/>
              </w:rPr>
              <w:t>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w:t>
            </w:r>
            <w:r w:rsidR="002568BA" w:rsidRPr="008B30A8">
              <w:rPr>
                <w:rFonts w:ascii="Times New Roman" w:hAnsi="Times New Roman" w:cs="Times New Roman"/>
                <w:sz w:val="24"/>
                <w:szCs w:val="24"/>
              </w:rPr>
              <w:t xml:space="preserve"> заяви суб’єкта звернення), повідомлення про можливість отримання адміністративних послуг, оформлених суб’єктами </w:t>
            </w:r>
            <w:r w:rsidRPr="008B30A8">
              <w:rPr>
                <w:rFonts w:ascii="Times New Roman" w:hAnsi="Times New Roman" w:cs="Times New Roman"/>
                <w:sz w:val="24"/>
                <w:szCs w:val="24"/>
              </w:rPr>
              <w:t>надання адміністративних послуг.</w:t>
            </w:r>
          </w:p>
          <w:p w:rsidR="00325556" w:rsidRDefault="00325556" w:rsidP="003212C8">
            <w:pPr>
              <w:pStyle w:val="a8"/>
              <w:tabs>
                <w:tab w:val="left" w:pos="248"/>
              </w:tabs>
              <w:spacing w:after="0"/>
              <w:ind w:left="0"/>
              <w:jc w:val="both"/>
              <w:rPr>
                <w:rFonts w:ascii="Times New Roman" w:hAnsi="Times New Roman" w:cs="Times New Roman"/>
                <w:color w:val="000000"/>
                <w:sz w:val="24"/>
                <w:szCs w:val="24"/>
              </w:rPr>
            </w:pPr>
            <w:r w:rsidRPr="008B30A8">
              <w:rPr>
                <w:rFonts w:ascii="Times New Roman" w:hAnsi="Times New Roman" w:cs="Times New Roman"/>
                <w:color w:val="000000"/>
                <w:sz w:val="24"/>
                <w:szCs w:val="24"/>
              </w:rPr>
              <w:lastRenderedPageBreak/>
              <w:t xml:space="preserve">    </w:t>
            </w:r>
            <w:r w:rsidR="004F15D7" w:rsidRPr="008B30A8">
              <w:rPr>
                <w:rFonts w:ascii="Times New Roman" w:hAnsi="Times New Roman" w:cs="Times New Roman"/>
                <w:color w:val="000000"/>
                <w:sz w:val="24"/>
                <w:szCs w:val="24"/>
              </w:rPr>
              <w:t>В</w:t>
            </w:r>
            <w:r w:rsidRPr="008B30A8">
              <w:rPr>
                <w:rFonts w:ascii="Times New Roman" w:hAnsi="Times New Roman" w:cs="Times New Roman"/>
                <w:color w:val="000000"/>
                <w:sz w:val="24"/>
                <w:szCs w:val="24"/>
              </w:rPr>
              <w:t xml:space="preserve">иконує контрольні документи від </w:t>
            </w:r>
            <w:r w:rsidR="003A2DA7">
              <w:rPr>
                <w:rFonts w:ascii="Times New Roman" w:hAnsi="Times New Roman" w:cs="Times New Roman"/>
                <w:color w:val="000000"/>
                <w:sz w:val="24"/>
                <w:szCs w:val="24"/>
              </w:rPr>
              <w:t>інших</w:t>
            </w:r>
            <w:r w:rsidRPr="008B30A8">
              <w:rPr>
                <w:rFonts w:ascii="Times New Roman" w:hAnsi="Times New Roman" w:cs="Times New Roman"/>
                <w:color w:val="000000"/>
                <w:sz w:val="24"/>
                <w:szCs w:val="24"/>
              </w:rPr>
              <w:t xml:space="preserve"> </w:t>
            </w:r>
            <w:r w:rsidR="003A2DA7">
              <w:rPr>
                <w:rFonts w:ascii="Times New Roman" w:hAnsi="Times New Roman" w:cs="Times New Roman"/>
                <w:color w:val="000000"/>
                <w:sz w:val="24"/>
                <w:szCs w:val="24"/>
              </w:rPr>
              <w:t>установ (організацій)</w:t>
            </w:r>
            <w:r w:rsidRPr="008B30A8">
              <w:rPr>
                <w:rFonts w:ascii="Times New Roman" w:hAnsi="Times New Roman" w:cs="Times New Roman"/>
                <w:color w:val="000000"/>
                <w:sz w:val="24"/>
                <w:szCs w:val="24"/>
              </w:rPr>
              <w:t xml:space="preserve">, розглядає звернення громадян, депутатські звернення, інші документи та готує відповіді, в межах компетенції. </w:t>
            </w:r>
          </w:p>
          <w:p w:rsidR="00DA4453" w:rsidRPr="00DA4453" w:rsidRDefault="00DA4453"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    </w:t>
            </w:r>
            <w:r w:rsidRPr="00DA4453">
              <w:rPr>
                <w:rFonts w:ascii="Times New Roman" w:hAnsi="Times New Roman" w:cs="Times New Roman"/>
                <w:sz w:val="24"/>
                <w:szCs w:val="24"/>
                <w:lang w:eastAsia="ru-RU"/>
              </w:rPr>
              <w:t>Виконує доручення керівництва та інші завдання передбачені нормами законодавства.</w:t>
            </w:r>
          </w:p>
          <w:p w:rsidR="003A2DA7" w:rsidRPr="000D26FB" w:rsidRDefault="00BF5FF0" w:rsidP="00EE2BAA">
            <w:pPr>
              <w:pStyle w:val="a8"/>
              <w:tabs>
                <w:tab w:val="left" w:pos="248"/>
              </w:tabs>
              <w:spacing w:after="0"/>
              <w:ind w:left="0"/>
              <w:jc w:val="both"/>
              <w:rPr>
                <w:rFonts w:ascii="Times New Roman" w:eastAsia="Times New Roman" w:hAnsi="Times New Roman" w:cs="Times New Roman"/>
                <w:color w:val="000000" w:themeColor="text1"/>
                <w:sz w:val="24"/>
                <w:szCs w:val="24"/>
                <w:lang w:eastAsia="ru-RU"/>
              </w:rPr>
            </w:pPr>
            <w:r w:rsidRPr="008B30A8">
              <w:rPr>
                <w:rFonts w:ascii="Times New Roman" w:hAnsi="Times New Roman" w:cs="Times New Roman"/>
                <w:color w:val="000000"/>
                <w:sz w:val="24"/>
                <w:szCs w:val="24"/>
              </w:rPr>
              <w:t xml:space="preserve">    </w:t>
            </w:r>
            <w:r w:rsidR="00325556" w:rsidRPr="00325556">
              <w:rPr>
                <w:rFonts w:ascii="Times New Roman" w:hAnsi="Times New Roman" w:cs="Times New Roman"/>
                <w:sz w:val="24"/>
                <w:szCs w:val="24"/>
              </w:rPr>
              <w:t>Проводить роботу по взаємодії зі структурними підрозділами райдержадміністрації та місцевими дозвільними органами.</w:t>
            </w:r>
            <w:r w:rsidR="00325556">
              <w:rPr>
                <w:rFonts w:ascii="Times New Roman" w:hAnsi="Times New Roman" w:cs="Times New Roman"/>
                <w:sz w:val="24"/>
                <w:szCs w:val="24"/>
              </w:rPr>
              <w:t xml:space="preserve"> </w:t>
            </w:r>
          </w:p>
        </w:tc>
      </w:tr>
      <w:tr w:rsidR="00415E05" w:rsidRPr="00BB358B" w:rsidTr="00E53D0C">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415E05">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E53D0C">
            <w:pPr>
              <w:pStyle w:val="aa"/>
              <w:spacing w:before="0" w:line="240" w:lineRule="auto"/>
              <w:ind w:firstLine="0"/>
              <w:rPr>
                <w:color w:val="000000" w:themeColor="text1"/>
                <w:sz w:val="24"/>
                <w:szCs w:val="24"/>
              </w:rPr>
            </w:pPr>
            <w:r>
              <w:rPr>
                <w:color w:val="000000" w:themeColor="text1"/>
                <w:sz w:val="24"/>
                <w:szCs w:val="24"/>
              </w:rPr>
              <w:t xml:space="preserve">    </w:t>
            </w:r>
            <w:r w:rsidRPr="000D26FB">
              <w:rPr>
                <w:color w:val="000000" w:themeColor="text1"/>
                <w:sz w:val="24"/>
                <w:szCs w:val="24"/>
              </w:rPr>
              <w:t xml:space="preserve">посадовий оклад – </w:t>
            </w:r>
            <w:r w:rsidR="00A90035">
              <w:rPr>
                <w:color w:val="000000" w:themeColor="text1"/>
                <w:sz w:val="24"/>
                <w:szCs w:val="24"/>
              </w:rPr>
              <w:t>55</w:t>
            </w:r>
            <w:r w:rsidRPr="000D26FB">
              <w:rPr>
                <w:color w:val="000000" w:themeColor="text1"/>
                <w:sz w:val="24"/>
                <w:szCs w:val="24"/>
              </w:rPr>
              <w:t>00,00 грн на місяць;</w:t>
            </w:r>
          </w:p>
          <w:p w:rsidR="00E53D0C" w:rsidRPr="00064FAF" w:rsidRDefault="00E53D0C" w:rsidP="00E53D0C">
            <w:pPr>
              <w:pStyle w:val="aa"/>
              <w:spacing w:before="0" w:line="240" w:lineRule="auto"/>
              <w:ind w:firstLine="0"/>
              <w:rPr>
                <w:color w:val="000000" w:themeColor="text1"/>
                <w:sz w:val="24"/>
                <w:szCs w:val="24"/>
                <w:lang w:val="ru-RU"/>
              </w:rPr>
            </w:pPr>
            <w:r>
              <w:rPr>
                <w:color w:val="000000" w:themeColor="text1"/>
                <w:sz w:val="24"/>
                <w:szCs w:val="24"/>
              </w:rPr>
              <w:t xml:space="preserve">    надбавки, доплати, премії та компенсації відповідно до статті    52 Закону Укр</w:t>
            </w:r>
            <w:r w:rsidRPr="000D26FB">
              <w:rPr>
                <w:color w:val="000000" w:themeColor="text1"/>
                <w:sz w:val="24"/>
                <w:szCs w:val="24"/>
              </w:rPr>
              <w:t>аїни «Про державну службу»</w:t>
            </w:r>
            <w:r w:rsidRPr="00064FAF">
              <w:rPr>
                <w:color w:val="000000" w:themeColor="text1"/>
                <w:sz w:val="24"/>
                <w:szCs w:val="24"/>
                <w:lang w:val="ru-RU"/>
              </w:rPr>
              <w:t>;</w:t>
            </w:r>
          </w:p>
          <w:p w:rsidR="00415E05" w:rsidRPr="000D26FB" w:rsidRDefault="00E53D0C" w:rsidP="00E53D0C">
            <w:pPr>
              <w:pStyle w:val="aa"/>
              <w:spacing w:before="0" w:line="240" w:lineRule="auto"/>
              <w:ind w:firstLine="0"/>
              <w:rPr>
                <w:color w:val="000000" w:themeColor="text1"/>
                <w:sz w:val="24"/>
                <w:szCs w:val="24"/>
              </w:rPr>
            </w:pPr>
            <w:r w:rsidRPr="000D26FB">
              <w:rPr>
                <w:color w:val="000000" w:themeColor="text1"/>
                <w:sz w:val="24"/>
                <w:szCs w:val="24"/>
              </w:rPr>
              <w:t xml:space="preserve"> </w:t>
            </w:r>
            <w:r>
              <w:rPr>
                <w:color w:val="000000" w:themeColor="text1"/>
                <w:sz w:val="24"/>
                <w:szCs w:val="24"/>
              </w:rPr>
              <w:t xml:space="preserve">   надбавка до посадового окладу за ранг державного службовця відповідно до п</w:t>
            </w:r>
            <w:r w:rsidRPr="000D26FB">
              <w:rPr>
                <w:color w:val="000000" w:themeColor="text1"/>
                <w:sz w:val="24"/>
                <w:szCs w:val="24"/>
              </w:rPr>
              <w:t>останови Кабінету Міністрів України від 18.01.2017 № 15 «Питання оплати праці працівників державних органів»</w:t>
            </w:r>
            <w:r>
              <w:rPr>
                <w:color w:val="000000" w:themeColor="text1"/>
                <w:sz w:val="24"/>
                <w:szCs w:val="24"/>
              </w:rPr>
              <w:t xml:space="preserve"> (зі змінами)</w:t>
            </w:r>
            <w:r w:rsidR="0008557F">
              <w:rPr>
                <w:color w:val="000000" w:themeColor="text1"/>
                <w:sz w:val="24"/>
                <w:szCs w:val="24"/>
              </w:rPr>
              <w:t>.</w:t>
            </w:r>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Pr="000D26FB" w:rsidRDefault="00415E05">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Pr="000D26FB">
              <w:rPr>
                <w:rFonts w:ascii="Times New Roman" w:eastAsia="Times New Roman" w:hAnsi="Times New Roman" w:cs="Times New Roman"/>
                <w:color w:val="000000" w:themeColor="text1"/>
                <w:sz w:val="24"/>
                <w:szCs w:val="24"/>
                <w:lang w:eastAsia="ru-RU"/>
              </w:rPr>
              <w:t>езстроково</w:t>
            </w:r>
          </w:p>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p>
          <w:p w:rsidR="00415E05" w:rsidRPr="000D26FB"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строк призначення особи, яка досягла 65-річного віку, становить  один рік з правом повторного призначення </w:t>
            </w:r>
            <w:proofErr w:type="spellStart"/>
            <w:r>
              <w:rPr>
                <w:rFonts w:ascii="Times New Roman" w:eastAsia="Times New Roman" w:hAnsi="Times New Roman" w:cs="Times New Roman"/>
                <w:color w:val="000000" w:themeColor="text1"/>
                <w:sz w:val="24"/>
                <w:szCs w:val="24"/>
                <w:lang w:eastAsia="ru-RU"/>
              </w:rPr>
              <w:t>бе</w:t>
            </w:r>
            <w:proofErr w:type="spellEnd"/>
            <w:r>
              <w:rPr>
                <w:rFonts w:ascii="Times New Roman" w:eastAsia="Times New Roman" w:hAnsi="Times New Roman" w:cs="Times New Roman"/>
                <w:color w:val="000000" w:themeColor="text1"/>
                <w:sz w:val="24"/>
                <w:szCs w:val="24"/>
                <w:lang w:val="ru-RU" w:eastAsia="ru-RU"/>
              </w:rPr>
              <w:t xml:space="preserve">з </w:t>
            </w:r>
            <w:proofErr w:type="spellStart"/>
            <w:r>
              <w:rPr>
                <w:rFonts w:ascii="Times New Roman" w:eastAsia="Times New Roman" w:hAnsi="Times New Roman" w:cs="Times New Roman"/>
                <w:color w:val="000000" w:themeColor="text1"/>
                <w:sz w:val="24"/>
                <w:szCs w:val="24"/>
                <w:lang w:val="ru-RU" w:eastAsia="ru-RU"/>
              </w:rPr>
              <w:t>обов</w:t>
            </w:r>
            <w:r w:rsidRPr="009335F1">
              <w:rPr>
                <w:rFonts w:ascii="Times New Roman" w:eastAsia="Times New Roman" w:hAnsi="Times New Roman" w:cs="Times New Roman"/>
                <w:color w:val="000000" w:themeColor="text1"/>
                <w:sz w:val="24"/>
                <w:szCs w:val="24"/>
                <w:lang w:val="ru-RU" w:eastAsia="ru-RU"/>
              </w:rPr>
              <w:t>’</w:t>
            </w:r>
            <w:r>
              <w:rPr>
                <w:rFonts w:ascii="Times New Roman" w:eastAsia="Times New Roman" w:hAnsi="Times New Roman" w:cs="Times New Roman"/>
                <w:color w:val="000000" w:themeColor="text1"/>
                <w:sz w:val="24"/>
                <w:szCs w:val="24"/>
                <w:lang w:val="ru-RU" w:eastAsia="ru-RU"/>
              </w:rPr>
              <w:t>язкового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проведення</w:t>
            </w:r>
            <w:proofErr w:type="spellEnd"/>
            <w:r>
              <w:rPr>
                <w:rFonts w:ascii="Times New Roman" w:eastAsia="Times New Roman" w:hAnsi="Times New Roman" w:cs="Times New Roman"/>
                <w:color w:val="000000" w:themeColor="text1"/>
                <w:sz w:val="24"/>
                <w:szCs w:val="24"/>
                <w:lang w:val="ru-RU" w:eastAsia="ru-RU"/>
              </w:rPr>
              <w:t xml:space="preserve"> конкурсу </w:t>
            </w:r>
            <w:proofErr w:type="spellStart"/>
            <w:r>
              <w:rPr>
                <w:rFonts w:ascii="Times New Roman" w:eastAsia="Times New Roman" w:hAnsi="Times New Roman" w:cs="Times New Roman"/>
                <w:color w:val="000000" w:themeColor="text1"/>
                <w:sz w:val="24"/>
                <w:szCs w:val="24"/>
                <w:lang w:val="ru-RU" w:eastAsia="ru-RU"/>
              </w:rPr>
              <w:t>щороку</w:t>
            </w:r>
            <w:proofErr w:type="spellEnd"/>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F46380">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Перелік інформації, необхідної </w:t>
            </w:r>
            <w:r w:rsidR="00415E05" w:rsidRPr="000D26FB">
              <w:rPr>
                <w:rFonts w:ascii="Times New Roman" w:eastAsia="Times New Roman" w:hAnsi="Times New Roman" w:cs="Times New Roman"/>
                <w:color w:val="000000" w:themeColor="text1"/>
                <w:sz w:val="24"/>
                <w:szCs w:val="24"/>
                <w:lang w:eastAsia="ru-RU"/>
              </w:rPr>
              <w:t>дл</w:t>
            </w:r>
            <w:r w:rsidR="0069427A">
              <w:rPr>
                <w:rFonts w:ascii="Times New Roman" w:eastAsia="Times New Roman" w:hAnsi="Times New Roman" w:cs="Times New Roman"/>
                <w:color w:val="000000" w:themeColor="text1"/>
                <w:sz w:val="24"/>
                <w:szCs w:val="24"/>
                <w:lang w:eastAsia="ru-RU"/>
              </w:rPr>
              <w:t>я участі в конкурсі, та строк її</w:t>
            </w:r>
            <w:r w:rsidR="00415E05"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B2777F" w:rsidRDefault="00B2777F"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w:t>
            </w:r>
          </w:p>
          <w:p w:rsidR="00B2777F" w:rsidRDefault="00B2777F"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резюме за формою згідно з додатком 2</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до Порядку, в якому обов’язково зазначається така інформація:</w:t>
            </w:r>
          </w:p>
          <w:p w:rsidR="00B2777F" w:rsidRDefault="00B2777F" w:rsidP="00ED54EA">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прізвище, ім’я, по батькові кандидата;</w:t>
            </w:r>
          </w:p>
          <w:p w:rsidR="00B2777F" w:rsidRDefault="00B2777F" w:rsidP="00ED54EA">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B2777F" w:rsidRDefault="00B2777F" w:rsidP="00ED54EA">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підтвердження наявності відповідного ступеня вищої освіти;</w:t>
            </w:r>
          </w:p>
          <w:p w:rsidR="00B2777F" w:rsidRPr="00ED54EA" w:rsidRDefault="00B2777F" w:rsidP="00ED54EA">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rsidRPr="00ED54EA">
              <w:rPr>
                <w:rFonts w:ascii="Times New Roman" w:hAnsi="Times New Roman" w:cs="Times New Roman"/>
                <w:color w:val="000000" w:themeColor="text1"/>
                <w:sz w:val="24"/>
                <w:szCs w:val="24"/>
              </w:rPr>
              <w:t>.</w:t>
            </w:r>
          </w:p>
          <w:p w:rsidR="00B2777F" w:rsidRDefault="00B2777F" w:rsidP="00B2777F">
            <w:pPr>
              <w:pStyle w:val="a3"/>
              <w:jc w:val="both"/>
              <w:rPr>
                <w:rFonts w:ascii="Times New Roman" w:hAnsi="Times New Roman" w:cs="Times New Roman"/>
                <w:sz w:val="24"/>
                <w:szCs w:val="24"/>
              </w:rPr>
            </w:pPr>
            <w:r>
              <w:rPr>
                <w:rFonts w:ascii="Times New Roman" w:hAnsi="Times New Roman" w:cs="Times New Roman"/>
                <w:sz w:val="24"/>
                <w:szCs w:val="24"/>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2777F" w:rsidRDefault="00ED54EA"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777F">
              <w:rPr>
                <w:rFonts w:ascii="Times New Roman" w:hAnsi="Times New Roman" w:cs="Times New Roman"/>
                <w:color w:val="000000" w:themeColor="text1"/>
                <w:sz w:val="24"/>
                <w:szCs w:val="24"/>
              </w:rPr>
              <w:t>Подача додатків до заяви не є обов’язковою.</w:t>
            </w:r>
          </w:p>
          <w:p w:rsidR="00B2777F" w:rsidRDefault="00B2777F"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2777F" w:rsidRDefault="00ED54EA"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777F">
              <w:rPr>
                <w:rFonts w:ascii="Times New Roman" w:hAnsi="Times New Roman" w:cs="Times New Roman"/>
                <w:color w:val="000000" w:themeColor="text1"/>
                <w:sz w:val="24"/>
                <w:szCs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B2777F">
              <w:rPr>
                <w:rFonts w:ascii="Times New Roman" w:hAnsi="Times New Roman" w:cs="Times New Roman"/>
                <w:color w:val="000000" w:themeColor="text1"/>
                <w:sz w:val="24"/>
                <w:szCs w:val="24"/>
              </w:rPr>
              <w:t>компетентностей</w:t>
            </w:r>
            <w:proofErr w:type="spellEnd"/>
            <w:r w:rsidR="00B2777F">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B2777F" w:rsidRDefault="00ED54EA"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777F">
              <w:rPr>
                <w:rFonts w:ascii="Times New Roman" w:hAnsi="Times New Roman" w:cs="Times New Roman"/>
                <w:color w:val="000000" w:themeColor="text1"/>
                <w:sz w:val="24"/>
                <w:szCs w:val="24"/>
              </w:rPr>
              <w:t>На електронні документи, що подаються для участі в конкурсі, накладається електронний підпис кандидата.</w:t>
            </w:r>
          </w:p>
          <w:p w:rsidR="00ED54EA" w:rsidRDefault="00B2777F"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2777F" w:rsidRDefault="00ED54EA"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2777F">
              <w:rPr>
                <w:rFonts w:ascii="Times New Roman" w:hAnsi="Times New Roman" w:cs="Times New Roman"/>
                <w:color w:val="000000" w:themeColor="text1"/>
                <w:sz w:val="24"/>
                <w:szCs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B2777F" w:rsidRDefault="00B2777F" w:rsidP="00B2777F">
            <w:pPr>
              <w:pStyle w:val="a3"/>
              <w:jc w:val="both"/>
              <w:rPr>
                <w:rFonts w:ascii="Times New Roman" w:hAnsi="Times New Roman" w:cs="Times New Roman"/>
                <w:color w:val="000000" w:themeColor="text1"/>
                <w:sz w:val="24"/>
                <w:szCs w:val="24"/>
              </w:rPr>
            </w:pPr>
          </w:p>
          <w:p w:rsidR="00DC5720" w:rsidRPr="00787729" w:rsidRDefault="00B2777F" w:rsidP="00F65A22">
            <w:pPr>
              <w:pStyle w:val="a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Документи приймаються до 1</w:t>
            </w:r>
            <w:r w:rsidR="00F65A22">
              <w:rPr>
                <w:rFonts w:ascii="Times New Roman" w:hAnsi="Times New Roman" w:cs="Times New Roman"/>
                <w:b/>
                <w:color w:val="000000" w:themeColor="text1"/>
                <w:sz w:val="24"/>
                <w:szCs w:val="24"/>
              </w:rPr>
              <w:t>8 год. 00 хв. 06</w:t>
            </w:r>
            <w:r>
              <w:rPr>
                <w:rFonts w:ascii="Times New Roman" w:hAnsi="Times New Roman" w:cs="Times New Roman"/>
                <w:b/>
                <w:color w:val="000000" w:themeColor="text1"/>
                <w:sz w:val="24"/>
                <w:szCs w:val="24"/>
              </w:rPr>
              <w:t xml:space="preserve"> </w:t>
            </w:r>
            <w:r w:rsidR="00F65A22">
              <w:rPr>
                <w:rFonts w:ascii="Times New Roman" w:hAnsi="Times New Roman" w:cs="Times New Roman"/>
                <w:b/>
                <w:color w:val="000000" w:themeColor="text1"/>
                <w:sz w:val="24"/>
                <w:szCs w:val="24"/>
              </w:rPr>
              <w:t>верес</w:t>
            </w:r>
            <w:r>
              <w:rPr>
                <w:rFonts w:ascii="Times New Roman" w:hAnsi="Times New Roman" w:cs="Times New Roman"/>
                <w:b/>
                <w:color w:val="000000" w:themeColor="text1"/>
                <w:sz w:val="24"/>
                <w:szCs w:val="24"/>
              </w:rPr>
              <w:t xml:space="preserve">ня 2021 року </w:t>
            </w:r>
            <w:r>
              <w:rPr>
                <w:rFonts w:ascii="Times New Roman" w:hAnsi="Times New Roman" w:cs="Times New Roman"/>
                <w:color w:val="000000" w:themeColor="text1"/>
                <w:sz w:val="24"/>
                <w:szCs w:val="24"/>
              </w:rPr>
              <w:t>через єдиний портал</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вакансій державної служби НАДС (</w:t>
            </w:r>
            <w:r>
              <w:rPr>
                <w:rFonts w:ascii="Times New Roman" w:hAnsi="Times New Roman" w:cs="Times New Roman"/>
                <w:color w:val="000000" w:themeColor="text1"/>
                <w:sz w:val="24"/>
                <w:szCs w:val="24"/>
                <w:lang w:val="en-US"/>
              </w:rPr>
              <w:t>career</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gov</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ua</w:t>
            </w:r>
            <w:proofErr w:type="spellEnd"/>
            <w:r>
              <w:rPr>
                <w:rFonts w:ascii="Times New Roman" w:hAnsi="Times New Roman" w:cs="Times New Roman"/>
                <w:color w:val="000000" w:themeColor="text1"/>
                <w:sz w:val="24"/>
                <w:szCs w:val="24"/>
              </w:rPr>
              <w:t>)</w:t>
            </w:r>
          </w:p>
        </w:tc>
      </w:tr>
      <w:tr w:rsidR="00E1036A"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E1036A" w:rsidRPr="000D26FB" w:rsidRDefault="00E1036A">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E1036A" w:rsidRPr="00787729" w:rsidRDefault="00ED54EA" w:rsidP="00453670">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453670" w:rsidRPr="00787729">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0D2C2B" w:rsidRPr="00787729">
              <w:rPr>
                <w:rFonts w:ascii="Times New Roman" w:hAnsi="Times New Roman" w:cs="Times New Roman"/>
                <w:sz w:val="24"/>
                <w:szCs w:val="24"/>
              </w:rPr>
              <w:t>.</w:t>
            </w:r>
          </w:p>
        </w:tc>
      </w:tr>
      <w:tr w:rsidR="00E53D0C" w:rsidRPr="00BB358B" w:rsidTr="00615FCC">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Дата і час початку проведення тестування кандидатів.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тестування.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співбесіди (із зазначенням електронної платформи для комунікації дистанційно)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Pr="000D26FB"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7184" w:type="dxa"/>
            <w:gridSpan w:val="3"/>
            <w:tcBorders>
              <w:top w:val="single" w:sz="4" w:space="0" w:color="auto"/>
              <w:left w:val="single" w:sz="4" w:space="0" w:color="auto"/>
              <w:bottom w:val="single" w:sz="4" w:space="0" w:color="auto"/>
              <w:right w:val="single" w:sz="4" w:space="0" w:color="auto"/>
            </w:tcBorders>
          </w:tcPr>
          <w:p w:rsidR="00E53D0C" w:rsidRPr="00787729" w:rsidRDefault="00325556" w:rsidP="00E53D0C">
            <w:pPr>
              <w:tabs>
                <w:tab w:val="left" w:pos="3330"/>
              </w:tabs>
              <w:spacing w:after="0" w:line="240" w:lineRule="auto"/>
              <w:ind w:right="142"/>
              <w:rPr>
                <w:rFonts w:ascii="Times New Roman" w:eastAsia="Times New Roman" w:hAnsi="Times New Roman" w:cs="Times New Roman"/>
                <w:b/>
                <w:sz w:val="24"/>
                <w:szCs w:val="24"/>
                <w:lang w:eastAsia="ru-RU"/>
              </w:rPr>
            </w:pPr>
            <w:r w:rsidRPr="00787729">
              <w:rPr>
                <w:rFonts w:ascii="Times New Roman" w:eastAsia="Times New Roman" w:hAnsi="Times New Roman" w:cs="Times New Roman"/>
                <w:b/>
                <w:sz w:val="24"/>
                <w:szCs w:val="24"/>
                <w:lang w:eastAsia="ru-RU"/>
              </w:rPr>
              <w:t>1</w:t>
            </w:r>
            <w:r w:rsidR="00F65A22">
              <w:rPr>
                <w:rFonts w:ascii="Times New Roman" w:eastAsia="Times New Roman" w:hAnsi="Times New Roman" w:cs="Times New Roman"/>
                <w:b/>
                <w:sz w:val="24"/>
                <w:szCs w:val="24"/>
                <w:lang w:eastAsia="ru-RU"/>
              </w:rPr>
              <w:t>0</w:t>
            </w:r>
            <w:r w:rsidR="00E53D0C" w:rsidRPr="00787729">
              <w:rPr>
                <w:rFonts w:ascii="Times New Roman" w:eastAsia="Times New Roman" w:hAnsi="Times New Roman" w:cs="Times New Roman"/>
                <w:b/>
                <w:sz w:val="24"/>
                <w:szCs w:val="24"/>
                <w:lang w:eastAsia="ru-RU"/>
              </w:rPr>
              <w:t xml:space="preserve"> </w:t>
            </w:r>
            <w:r w:rsidR="00F65A22">
              <w:rPr>
                <w:rFonts w:ascii="Times New Roman" w:eastAsia="Times New Roman" w:hAnsi="Times New Roman" w:cs="Times New Roman"/>
                <w:b/>
                <w:sz w:val="24"/>
                <w:szCs w:val="24"/>
                <w:lang w:eastAsia="ru-RU"/>
              </w:rPr>
              <w:t>верес</w:t>
            </w:r>
            <w:r w:rsidR="00787729">
              <w:rPr>
                <w:rFonts w:ascii="Times New Roman" w:eastAsia="Times New Roman" w:hAnsi="Times New Roman" w:cs="Times New Roman"/>
                <w:b/>
                <w:sz w:val="24"/>
                <w:szCs w:val="24"/>
                <w:lang w:eastAsia="ru-RU"/>
              </w:rPr>
              <w:t xml:space="preserve">ня </w:t>
            </w:r>
            <w:r w:rsidR="00E53D0C" w:rsidRPr="00787729">
              <w:rPr>
                <w:rFonts w:ascii="Times New Roman" w:eastAsia="Times New Roman" w:hAnsi="Times New Roman" w:cs="Times New Roman"/>
                <w:b/>
                <w:sz w:val="24"/>
                <w:szCs w:val="24"/>
                <w:lang w:eastAsia="ru-RU"/>
              </w:rPr>
              <w:t>2021 року о 10 год 00 хв.</w:t>
            </w:r>
          </w:p>
          <w:p w:rsidR="00E53D0C" w:rsidRPr="00787729" w:rsidRDefault="00E53D0C" w:rsidP="00E53D0C">
            <w:pPr>
              <w:tabs>
                <w:tab w:val="left" w:pos="3330"/>
              </w:tabs>
              <w:spacing w:after="0" w:line="240" w:lineRule="auto"/>
              <w:ind w:right="142"/>
              <w:rPr>
                <w:rFonts w:ascii="Times New Roman" w:eastAsia="Times New Roman" w:hAnsi="Times New Roman" w:cs="Times New Roman"/>
                <w:b/>
                <w:sz w:val="24"/>
                <w:szCs w:val="24"/>
                <w:lang w:eastAsia="ru-RU"/>
              </w:rPr>
            </w:pPr>
          </w:p>
          <w:p w:rsidR="00E53D0C" w:rsidRPr="00787729" w:rsidRDefault="00E53D0C" w:rsidP="00E53D0C">
            <w:pPr>
              <w:tabs>
                <w:tab w:val="left" w:pos="3330"/>
              </w:tabs>
              <w:spacing w:after="0" w:line="240" w:lineRule="auto"/>
              <w:ind w:right="142"/>
              <w:rPr>
                <w:rFonts w:ascii="Times New Roman" w:eastAsia="Times New Roman" w:hAnsi="Times New Roman" w:cs="Times New Roman"/>
                <w:b/>
                <w:color w:val="FF0000"/>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6 (проведення тестування 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 xml:space="preserve">6 (проведення </w:t>
            </w:r>
            <w:r w:rsidR="004A28D4" w:rsidRPr="00787729">
              <w:rPr>
                <w:rFonts w:ascii="Times New Roman" w:eastAsia="Times New Roman" w:hAnsi="Times New Roman" w:cs="Times New Roman"/>
                <w:sz w:val="24"/>
                <w:szCs w:val="24"/>
                <w:lang w:eastAsia="ru-RU"/>
              </w:rPr>
              <w:t xml:space="preserve">співбесіди </w:t>
            </w:r>
            <w:r w:rsidRPr="00787729">
              <w:rPr>
                <w:rFonts w:ascii="Times New Roman" w:eastAsia="Times New Roman" w:hAnsi="Times New Roman" w:cs="Times New Roman"/>
                <w:sz w:val="24"/>
                <w:szCs w:val="24"/>
                <w:lang w:eastAsia="ru-RU"/>
              </w:rPr>
              <w:t>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 xml:space="preserve">6 (проведення </w:t>
            </w:r>
            <w:r w:rsidR="004A28D4" w:rsidRPr="00787729">
              <w:rPr>
                <w:rFonts w:ascii="Times New Roman" w:eastAsia="Times New Roman" w:hAnsi="Times New Roman" w:cs="Times New Roman"/>
                <w:sz w:val="24"/>
                <w:szCs w:val="24"/>
                <w:lang w:eastAsia="ru-RU"/>
              </w:rPr>
              <w:t xml:space="preserve">співбесіди </w:t>
            </w:r>
            <w:r w:rsidRPr="00787729">
              <w:rPr>
                <w:rFonts w:ascii="Times New Roman" w:eastAsia="Times New Roman" w:hAnsi="Times New Roman" w:cs="Times New Roman"/>
                <w:sz w:val="24"/>
                <w:szCs w:val="24"/>
                <w:lang w:eastAsia="ru-RU"/>
              </w:rPr>
              <w:t>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F65A22" w:rsidP="00E53D0C">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65A22" w:rsidRPr="00787729" w:rsidRDefault="00F65A22"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D54EA">
            <w:pPr>
              <w:tabs>
                <w:tab w:val="left" w:pos="3330"/>
              </w:tabs>
              <w:spacing w:after="0" w:line="240" w:lineRule="auto"/>
              <w:ind w:right="142"/>
              <w:jc w:val="both"/>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E53D0C" w:rsidRPr="000D26FB" w:rsidTr="00615FCC">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E53D0C" w:rsidRPr="000D26FB" w:rsidRDefault="00E53D0C" w:rsidP="00DE62A3">
            <w:pPr>
              <w:spacing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AB0FF0">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D97D2A" w:rsidRPr="002A0588" w:rsidRDefault="00D97D2A" w:rsidP="00D97D2A">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Pr="00C44ACF" w:rsidRDefault="00E53D0C" w:rsidP="00AB0FF0">
            <w:pPr>
              <w:spacing w:after="0"/>
              <w:rPr>
                <w:rFonts w:ascii="Times New Roman" w:hAnsi="Times New Roman" w:cstheme="minorHAnsi"/>
                <w:sz w:val="24"/>
                <w:szCs w:val="24"/>
              </w:rPr>
            </w:pP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rsidP="00812269">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вища освіта </w:t>
            </w:r>
            <w:r w:rsidRPr="000F4A1E">
              <w:rPr>
                <w:rFonts w:ascii="Times New Roman" w:hAnsi="Times New Roman" w:cs="Times New Roman"/>
                <w:sz w:val="24"/>
                <w:szCs w:val="24"/>
              </w:rPr>
              <w:t xml:space="preserve">не нижче ступеня молодшого бакалавра </w:t>
            </w:r>
            <w:r w:rsidR="00787729">
              <w:rPr>
                <w:rFonts w:ascii="Times New Roman" w:hAnsi="Times New Roman" w:cs="Times New Roman"/>
                <w:sz w:val="24"/>
                <w:szCs w:val="24"/>
              </w:rPr>
              <w:t xml:space="preserve"> </w:t>
            </w:r>
            <w:r w:rsidRPr="000F4A1E">
              <w:rPr>
                <w:rFonts w:ascii="Times New Roman" w:hAnsi="Times New Roman" w:cs="Times New Roman"/>
                <w:sz w:val="24"/>
                <w:szCs w:val="24"/>
              </w:rPr>
              <w:t xml:space="preserve">або бакалавра </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p>
        </w:tc>
      </w:tr>
      <w:tr w:rsidR="00E53D0C" w:rsidRPr="000D26FB" w:rsidTr="00F65A22">
        <w:trPr>
          <w:trHeight w:val="67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B2777F"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p w:rsidR="00B2777F" w:rsidRPr="000F4A1E" w:rsidRDefault="00B2777F">
            <w:pPr>
              <w:spacing w:after="0" w:line="240" w:lineRule="auto"/>
              <w:rPr>
                <w:rFonts w:ascii="Times New Roman" w:eastAsia="Times New Roman" w:hAnsi="Times New Roman" w:cs="Times New Roman"/>
                <w:sz w:val="24"/>
                <w:szCs w:val="24"/>
                <w:lang w:eastAsia="ru-RU"/>
              </w:rPr>
            </w:pP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026604" w:rsidRPr="000D26FB" w:rsidTr="00F65A22">
        <w:trPr>
          <w:trHeight w:val="677"/>
        </w:trPr>
        <w:tc>
          <w:tcPr>
            <w:tcW w:w="694" w:type="dxa"/>
            <w:tcBorders>
              <w:top w:val="single" w:sz="4" w:space="0" w:color="auto"/>
              <w:left w:val="single" w:sz="4" w:space="0" w:color="auto"/>
              <w:bottom w:val="single" w:sz="4" w:space="0" w:color="auto"/>
              <w:right w:val="single" w:sz="4" w:space="0" w:color="auto"/>
            </w:tcBorders>
          </w:tcPr>
          <w:p w:rsidR="00026604" w:rsidRPr="000F4A1E" w:rsidRDefault="0002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916" w:type="dxa"/>
            <w:gridSpan w:val="2"/>
            <w:tcBorders>
              <w:top w:val="single" w:sz="4" w:space="0" w:color="auto"/>
              <w:left w:val="single" w:sz="4" w:space="0" w:color="auto"/>
              <w:bottom w:val="single" w:sz="4" w:space="0" w:color="auto"/>
              <w:right w:val="single" w:sz="4" w:space="0" w:color="auto"/>
            </w:tcBorders>
          </w:tcPr>
          <w:p w:rsidR="00026604" w:rsidRPr="000F4A1E" w:rsidRDefault="000266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Володіння іноземною мовою</w:t>
            </w:r>
            <w:bookmarkStart w:id="0" w:name="_GoBack"/>
            <w:bookmarkEnd w:id="0"/>
          </w:p>
        </w:tc>
        <w:tc>
          <w:tcPr>
            <w:tcW w:w="6279" w:type="dxa"/>
            <w:gridSpan w:val="3"/>
            <w:tcBorders>
              <w:top w:val="single" w:sz="4" w:space="0" w:color="auto"/>
              <w:left w:val="single" w:sz="4" w:space="0" w:color="auto"/>
              <w:bottom w:val="single" w:sz="4" w:space="0" w:color="auto"/>
              <w:right w:val="single" w:sz="4" w:space="0" w:color="auto"/>
            </w:tcBorders>
          </w:tcPr>
          <w:p w:rsidR="00026604" w:rsidRPr="000F4A1E" w:rsidRDefault="000266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потребує</w:t>
            </w: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E53D0C" w:rsidRPr="000D26FB"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E53D0C" w:rsidRPr="000D26FB" w:rsidTr="000F4A1E">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 грамотність</w:t>
            </w:r>
          </w:p>
        </w:tc>
        <w:tc>
          <w:tcPr>
            <w:tcW w:w="6237" w:type="dxa"/>
            <w:gridSpan w:val="2"/>
            <w:tcBorders>
              <w:top w:val="single" w:sz="4" w:space="0" w:color="auto"/>
              <w:left w:val="single" w:sz="4" w:space="0" w:color="auto"/>
              <w:bottom w:val="single" w:sz="4" w:space="0" w:color="auto"/>
              <w:right w:val="single" w:sz="4" w:space="0" w:color="auto"/>
            </w:tcBorders>
          </w:tcPr>
          <w:p w:rsidR="00301303" w:rsidRDefault="00E53D0C" w:rsidP="000F4A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вміння використовувати комп</w:t>
            </w:r>
            <w:r w:rsidRPr="00301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ютерні пристрої, базове офісне п</w:t>
            </w:r>
            <w:r w:rsidR="00B2777F">
              <w:rPr>
                <w:rFonts w:ascii="Times New Roman" w:eastAsia="Times New Roman" w:hAnsi="Times New Roman" w:cs="Times New Roman"/>
                <w:sz w:val="24"/>
                <w:szCs w:val="24"/>
                <w:lang w:eastAsia="ru-RU"/>
              </w:rPr>
              <w:t>рограмне забезпечення, сервіси І</w:t>
            </w:r>
            <w:r>
              <w:rPr>
                <w:rFonts w:ascii="Times New Roman" w:eastAsia="Times New Roman" w:hAnsi="Times New Roman" w:cs="Times New Roman"/>
                <w:sz w:val="24"/>
                <w:szCs w:val="24"/>
                <w:lang w:eastAsia="ru-RU"/>
              </w:rPr>
              <w:t xml:space="preserve">нтернету для ефективного </w:t>
            </w:r>
            <w:r w:rsidR="00301303">
              <w:rPr>
                <w:rFonts w:ascii="Times New Roman" w:eastAsia="Times New Roman" w:hAnsi="Times New Roman" w:cs="Times New Roman"/>
                <w:sz w:val="24"/>
                <w:szCs w:val="24"/>
                <w:lang w:eastAsia="ru-RU"/>
              </w:rPr>
              <w:t>виконання своїх посадових обов</w:t>
            </w:r>
            <w:r w:rsidR="00301303" w:rsidRPr="00301303">
              <w:rPr>
                <w:rFonts w:ascii="Times New Roman" w:eastAsia="Times New Roman" w:hAnsi="Times New Roman" w:cs="Times New Roman"/>
                <w:sz w:val="24"/>
                <w:szCs w:val="24"/>
                <w:lang w:eastAsia="ru-RU"/>
              </w:rPr>
              <w:t>’</w:t>
            </w:r>
            <w:r w:rsidR="00301303">
              <w:rPr>
                <w:rFonts w:ascii="Times New Roman" w:eastAsia="Times New Roman" w:hAnsi="Times New Roman" w:cs="Times New Roman"/>
                <w:sz w:val="24"/>
                <w:szCs w:val="24"/>
                <w:lang w:eastAsia="ru-RU"/>
              </w:rPr>
              <w:t>язків</w:t>
            </w:r>
            <w:r w:rsidR="00301303" w:rsidRPr="0030130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 </w:t>
            </w:r>
          </w:p>
          <w:p w:rsidR="00966058" w:rsidRPr="00966058" w:rsidRDefault="00E53D0C" w:rsidP="0096605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працювати з документами в різних</w:t>
            </w:r>
            <w:r w:rsidR="00966058" w:rsidRPr="00966058">
              <w:rPr>
                <w:rFonts w:ascii="Times New Roman" w:eastAsia="Times New Roman" w:hAnsi="Times New Roman" w:cs="Times New Roman"/>
                <w:sz w:val="24"/>
                <w:szCs w:val="24"/>
                <w:lang w:val="ru-RU" w:eastAsia="ru-RU"/>
              </w:rPr>
              <w:t xml:space="preserve"> </w:t>
            </w:r>
            <w:r w:rsidR="00966058">
              <w:rPr>
                <w:rFonts w:ascii="Times New Roman" w:eastAsia="Times New Roman" w:hAnsi="Times New Roman" w:cs="Times New Roman"/>
                <w:sz w:val="24"/>
                <w:szCs w:val="24"/>
                <w:lang w:eastAsia="ru-RU"/>
              </w:rPr>
              <w:t>цифрових</w:t>
            </w:r>
            <w:r>
              <w:rPr>
                <w:rFonts w:ascii="Times New Roman" w:eastAsia="Times New Roman" w:hAnsi="Times New Roman" w:cs="Times New Roman"/>
                <w:sz w:val="24"/>
                <w:szCs w:val="24"/>
                <w:lang w:eastAsia="ru-RU"/>
              </w:rPr>
              <w:t xml:space="preserve"> форматах</w:t>
            </w:r>
            <w:r w:rsidR="00966058">
              <w:rPr>
                <w:rFonts w:ascii="Times New Roman" w:eastAsia="Times New Roman" w:hAnsi="Times New Roman" w:cs="Times New Roman"/>
                <w:sz w:val="24"/>
                <w:szCs w:val="24"/>
                <w:lang w:val="ru-RU" w:eastAsia="ru-RU"/>
              </w:rPr>
              <w:t>.</w:t>
            </w:r>
          </w:p>
        </w:tc>
      </w:tr>
      <w:tr w:rsidR="00E53D0C" w:rsidRPr="000D26FB" w:rsidTr="006839B4">
        <w:trPr>
          <w:trHeight w:val="91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Орієнтація на професійний розвиток</w:t>
            </w:r>
          </w:p>
        </w:tc>
        <w:tc>
          <w:tcPr>
            <w:tcW w:w="6237" w:type="dxa"/>
            <w:gridSpan w:val="2"/>
            <w:tcBorders>
              <w:top w:val="single" w:sz="4" w:space="0" w:color="auto"/>
              <w:left w:val="single" w:sz="4" w:space="0" w:color="auto"/>
              <w:bottom w:val="single" w:sz="4" w:space="0" w:color="auto"/>
              <w:right w:val="single" w:sz="4" w:space="0" w:color="auto"/>
            </w:tcBorders>
          </w:tcPr>
          <w:p w:rsidR="00966058"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до самовдосконалення в процесі в</w:t>
            </w:r>
            <w:r w:rsidR="00966058">
              <w:rPr>
                <w:rFonts w:ascii="Times New Roman" w:eastAsia="Times New Roman" w:hAnsi="Times New Roman" w:cs="Times New Roman"/>
                <w:sz w:val="24"/>
                <w:szCs w:val="24"/>
                <w:lang w:eastAsia="ru-RU"/>
              </w:rPr>
              <w:t>иконання професійної діяльності</w:t>
            </w:r>
            <w:r w:rsidR="00966058" w:rsidRPr="00966058">
              <w:rPr>
                <w:rFonts w:ascii="Times New Roman" w:eastAsia="Times New Roman" w:hAnsi="Times New Roman" w:cs="Times New Roman"/>
                <w:sz w:val="24"/>
                <w:szCs w:val="24"/>
                <w:lang w:val="ru-RU" w:eastAsia="ru-RU"/>
              </w:rPr>
              <w:t>;</w:t>
            </w:r>
          </w:p>
          <w:p w:rsidR="00E53D0C" w:rsidRPr="00966058" w:rsidRDefault="00E53D0C" w:rsidP="006839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ініціативність щодо підвищ</w:t>
            </w:r>
            <w:r w:rsidR="00966058">
              <w:rPr>
                <w:rFonts w:ascii="Times New Roman" w:eastAsia="Times New Roman" w:hAnsi="Times New Roman" w:cs="Times New Roman"/>
                <w:sz w:val="24"/>
                <w:szCs w:val="24"/>
                <w:lang w:eastAsia="ru-RU"/>
              </w:rPr>
              <w:t xml:space="preserve">ення професійних </w:t>
            </w:r>
            <w:proofErr w:type="spellStart"/>
            <w:r w:rsidR="00966058">
              <w:rPr>
                <w:rFonts w:ascii="Times New Roman" w:eastAsia="Times New Roman" w:hAnsi="Times New Roman" w:cs="Times New Roman"/>
                <w:sz w:val="24"/>
                <w:szCs w:val="24"/>
                <w:lang w:eastAsia="ru-RU"/>
              </w:rPr>
              <w:t>компетентностей</w:t>
            </w:r>
            <w:proofErr w:type="spellEnd"/>
            <w:r w:rsidR="00966058">
              <w:rPr>
                <w:rFonts w:ascii="Times New Roman" w:eastAsia="Times New Roman" w:hAnsi="Times New Roman" w:cs="Times New Roman"/>
                <w:sz w:val="24"/>
                <w:szCs w:val="24"/>
                <w:lang w:eastAsia="ru-RU"/>
              </w:rPr>
              <w:t>, самовдосконалення, самоосвіти.</w:t>
            </w:r>
          </w:p>
        </w:tc>
      </w:tr>
      <w:tr w:rsidR="00E53D0C" w:rsidRPr="000D26FB" w:rsidTr="006839B4">
        <w:trPr>
          <w:trHeight w:val="98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Відповідальність</w:t>
            </w:r>
          </w:p>
        </w:tc>
        <w:tc>
          <w:tcPr>
            <w:tcW w:w="6237" w:type="dxa"/>
            <w:gridSpan w:val="2"/>
            <w:tcBorders>
              <w:top w:val="single" w:sz="4" w:space="0" w:color="auto"/>
              <w:left w:val="single" w:sz="4" w:space="0" w:color="auto"/>
              <w:bottom w:val="single" w:sz="4" w:space="0" w:color="auto"/>
              <w:right w:val="single" w:sz="4" w:space="0" w:color="auto"/>
            </w:tcBorders>
          </w:tcPr>
          <w:p w:rsidR="00E53D0C"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важливості якісного виконання своїх посадових </w:t>
            </w:r>
            <w:proofErr w:type="spellStart"/>
            <w:r>
              <w:rPr>
                <w:rFonts w:ascii="Times New Roman" w:eastAsia="Times New Roman" w:hAnsi="Times New Roman" w:cs="Times New Roman"/>
                <w:sz w:val="24"/>
                <w:szCs w:val="24"/>
                <w:lang w:eastAsia="ru-RU"/>
              </w:rPr>
              <w:t>обов</w:t>
            </w:r>
            <w:proofErr w:type="spellEnd"/>
            <w:r w:rsidRPr="006839B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язків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дотриманням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строків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встановлених</w:t>
            </w:r>
            <w:proofErr w:type="spellEnd"/>
            <w:r>
              <w:rPr>
                <w:rFonts w:ascii="Times New Roman" w:eastAsia="Times New Roman" w:hAnsi="Times New Roman" w:cs="Times New Roman"/>
                <w:sz w:val="24"/>
                <w:szCs w:val="24"/>
                <w:lang w:val="ru-RU" w:eastAsia="ru-RU"/>
              </w:rPr>
              <w:t xml:space="preserve"> процедур</w:t>
            </w:r>
            <w:r w:rsidR="00966058">
              <w:rPr>
                <w:rFonts w:ascii="Times New Roman" w:eastAsia="Times New Roman" w:hAnsi="Times New Roman" w:cs="Times New Roman"/>
                <w:sz w:val="24"/>
                <w:szCs w:val="24"/>
                <w:lang w:val="ru-RU" w:eastAsia="ru-RU"/>
              </w:rPr>
              <w:t>.</w:t>
            </w:r>
          </w:p>
        </w:tc>
      </w:tr>
      <w:tr w:rsidR="00E53D0C" w:rsidRPr="006839B4"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E53D0C" w:rsidRPr="006839B4"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E53D0C" w:rsidRPr="006839B4" w:rsidTr="008D47B9">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E53D0C"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sidR="00966058">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E53D0C" w:rsidRPr="006839B4" w:rsidTr="00325556">
        <w:trPr>
          <w:trHeight w:val="1869"/>
        </w:trPr>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Pr="006839B4"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53D0C" w:rsidRPr="00144B22" w:rsidRDefault="00E53D0C" w:rsidP="00DE62A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Знання:</w:t>
            </w:r>
          </w:p>
          <w:p w:rsidR="00325556" w:rsidRDefault="00325556" w:rsidP="00DE62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 захист персональних даних»</w:t>
            </w:r>
            <w:r w:rsidR="004F15D7">
              <w:rPr>
                <w:rFonts w:ascii="Times New Roman" w:eastAsia="Times New Roman" w:hAnsi="Times New Roman" w:cs="Times New Roman"/>
                <w:sz w:val="24"/>
                <w:szCs w:val="24"/>
                <w:lang w:eastAsia="ru-RU"/>
              </w:rPr>
              <w:t>.</w:t>
            </w:r>
          </w:p>
        </w:tc>
      </w:tr>
    </w:tbl>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rPr>
          <w:rFonts w:ascii="Times New Roman" w:hAnsi="Times New Roman" w:cstheme="minorHAnsi"/>
          <w:sz w:val="24"/>
          <w:szCs w:val="24"/>
        </w:rPr>
      </w:pPr>
    </w:p>
    <w:p w:rsidR="00A26BD8" w:rsidRPr="006839B4" w:rsidRDefault="00A26BD8"/>
    <w:sectPr w:rsidR="00A26BD8" w:rsidRPr="006839B4"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BA2"/>
    <w:multiLevelType w:val="hybridMultilevel"/>
    <w:tmpl w:val="F274E5F2"/>
    <w:lvl w:ilvl="0" w:tplc="EB908336">
      <w:start w:val="1"/>
      <w:numFmt w:val="bullet"/>
      <w:lvlText w:val=""/>
      <w:lvlJc w:val="left"/>
      <w:pPr>
        <w:ind w:left="1462" w:hanging="360"/>
      </w:pPr>
      <w:rPr>
        <w:rFonts w:ascii="Symbol" w:hAnsi="Symbol" w:hint="default"/>
      </w:rPr>
    </w:lvl>
    <w:lvl w:ilvl="1" w:tplc="04220003" w:tentative="1">
      <w:start w:val="1"/>
      <w:numFmt w:val="bullet"/>
      <w:lvlText w:val="o"/>
      <w:lvlJc w:val="left"/>
      <w:pPr>
        <w:ind w:left="2182" w:hanging="360"/>
      </w:pPr>
      <w:rPr>
        <w:rFonts w:ascii="Courier New" w:hAnsi="Courier New" w:cs="Courier New" w:hint="default"/>
      </w:rPr>
    </w:lvl>
    <w:lvl w:ilvl="2" w:tplc="04220005" w:tentative="1">
      <w:start w:val="1"/>
      <w:numFmt w:val="bullet"/>
      <w:lvlText w:val=""/>
      <w:lvlJc w:val="left"/>
      <w:pPr>
        <w:ind w:left="2902" w:hanging="360"/>
      </w:pPr>
      <w:rPr>
        <w:rFonts w:ascii="Wingdings" w:hAnsi="Wingdings" w:hint="default"/>
      </w:rPr>
    </w:lvl>
    <w:lvl w:ilvl="3" w:tplc="04220001" w:tentative="1">
      <w:start w:val="1"/>
      <w:numFmt w:val="bullet"/>
      <w:lvlText w:val=""/>
      <w:lvlJc w:val="left"/>
      <w:pPr>
        <w:ind w:left="3622" w:hanging="360"/>
      </w:pPr>
      <w:rPr>
        <w:rFonts w:ascii="Symbol" w:hAnsi="Symbol" w:hint="default"/>
      </w:rPr>
    </w:lvl>
    <w:lvl w:ilvl="4" w:tplc="04220003" w:tentative="1">
      <w:start w:val="1"/>
      <w:numFmt w:val="bullet"/>
      <w:lvlText w:val="o"/>
      <w:lvlJc w:val="left"/>
      <w:pPr>
        <w:ind w:left="4342" w:hanging="360"/>
      </w:pPr>
      <w:rPr>
        <w:rFonts w:ascii="Courier New" w:hAnsi="Courier New" w:cs="Courier New" w:hint="default"/>
      </w:rPr>
    </w:lvl>
    <w:lvl w:ilvl="5" w:tplc="04220005" w:tentative="1">
      <w:start w:val="1"/>
      <w:numFmt w:val="bullet"/>
      <w:lvlText w:val=""/>
      <w:lvlJc w:val="left"/>
      <w:pPr>
        <w:ind w:left="5062" w:hanging="360"/>
      </w:pPr>
      <w:rPr>
        <w:rFonts w:ascii="Wingdings" w:hAnsi="Wingdings" w:hint="default"/>
      </w:rPr>
    </w:lvl>
    <w:lvl w:ilvl="6" w:tplc="04220001" w:tentative="1">
      <w:start w:val="1"/>
      <w:numFmt w:val="bullet"/>
      <w:lvlText w:val=""/>
      <w:lvlJc w:val="left"/>
      <w:pPr>
        <w:ind w:left="5782" w:hanging="360"/>
      </w:pPr>
      <w:rPr>
        <w:rFonts w:ascii="Symbol" w:hAnsi="Symbol" w:hint="default"/>
      </w:rPr>
    </w:lvl>
    <w:lvl w:ilvl="7" w:tplc="04220003" w:tentative="1">
      <w:start w:val="1"/>
      <w:numFmt w:val="bullet"/>
      <w:lvlText w:val="o"/>
      <w:lvlJc w:val="left"/>
      <w:pPr>
        <w:ind w:left="6502" w:hanging="360"/>
      </w:pPr>
      <w:rPr>
        <w:rFonts w:ascii="Courier New" w:hAnsi="Courier New" w:cs="Courier New" w:hint="default"/>
      </w:rPr>
    </w:lvl>
    <w:lvl w:ilvl="8" w:tplc="04220005" w:tentative="1">
      <w:start w:val="1"/>
      <w:numFmt w:val="bullet"/>
      <w:lvlText w:val=""/>
      <w:lvlJc w:val="left"/>
      <w:pPr>
        <w:ind w:left="7222" w:hanging="360"/>
      </w:pPr>
      <w:rPr>
        <w:rFonts w:ascii="Wingdings" w:hAnsi="Wingdings" w:hint="default"/>
      </w:rPr>
    </w:lvl>
  </w:abstractNum>
  <w:abstractNum w:abstractNumId="1">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2">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3">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4">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5">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16335"/>
    <w:rsid w:val="00026604"/>
    <w:rsid w:val="00047E89"/>
    <w:rsid w:val="00054B3C"/>
    <w:rsid w:val="0008557F"/>
    <w:rsid w:val="000D26FB"/>
    <w:rsid w:val="000D2C2B"/>
    <w:rsid w:val="000E249F"/>
    <w:rsid w:val="000E24E6"/>
    <w:rsid w:val="000F19BF"/>
    <w:rsid w:val="000F4A1E"/>
    <w:rsid w:val="00144B22"/>
    <w:rsid w:val="00162164"/>
    <w:rsid w:val="00163D06"/>
    <w:rsid w:val="001838B1"/>
    <w:rsid w:val="001D20CB"/>
    <w:rsid w:val="001F0696"/>
    <w:rsid w:val="001F2587"/>
    <w:rsid w:val="001F3FD5"/>
    <w:rsid w:val="00207EF6"/>
    <w:rsid w:val="002131C5"/>
    <w:rsid w:val="002568BA"/>
    <w:rsid w:val="00281740"/>
    <w:rsid w:val="00285193"/>
    <w:rsid w:val="00285E41"/>
    <w:rsid w:val="002D32B1"/>
    <w:rsid w:val="002D55DC"/>
    <w:rsid w:val="002D7372"/>
    <w:rsid w:val="00301303"/>
    <w:rsid w:val="003212C8"/>
    <w:rsid w:val="00325556"/>
    <w:rsid w:val="00326DF1"/>
    <w:rsid w:val="00357508"/>
    <w:rsid w:val="00376FA7"/>
    <w:rsid w:val="00396F2D"/>
    <w:rsid w:val="003A2DA7"/>
    <w:rsid w:val="003B3C72"/>
    <w:rsid w:val="003F0D88"/>
    <w:rsid w:val="00415E05"/>
    <w:rsid w:val="004213E2"/>
    <w:rsid w:val="004255E9"/>
    <w:rsid w:val="00441AC6"/>
    <w:rsid w:val="0045171D"/>
    <w:rsid w:val="00453670"/>
    <w:rsid w:val="00465592"/>
    <w:rsid w:val="004A07FA"/>
    <w:rsid w:val="004A28D4"/>
    <w:rsid w:val="004A3EDC"/>
    <w:rsid w:val="004A4559"/>
    <w:rsid w:val="004A601E"/>
    <w:rsid w:val="004E0415"/>
    <w:rsid w:val="004F15D7"/>
    <w:rsid w:val="005304C8"/>
    <w:rsid w:val="00532288"/>
    <w:rsid w:val="005427B4"/>
    <w:rsid w:val="00555C1A"/>
    <w:rsid w:val="00596316"/>
    <w:rsid w:val="005F5C02"/>
    <w:rsid w:val="00615FCC"/>
    <w:rsid w:val="0067180E"/>
    <w:rsid w:val="00674437"/>
    <w:rsid w:val="00676092"/>
    <w:rsid w:val="006839B4"/>
    <w:rsid w:val="0069427A"/>
    <w:rsid w:val="006B0A52"/>
    <w:rsid w:val="00706CFB"/>
    <w:rsid w:val="00712CA4"/>
    <w:rsid w:val="007176A5"/>
    <w:rsid w:val="0073300B"/>
    <w:rsid w:val="00787729"/>
    <w:rsid w:val="007B48F8"/>
    <w:rsid w:val="007F59C8"/>
    <w:rsid w:val="00805E83"/>
    <w:rsid w:val="00812269"/>
    <w:rsid w:val="00814F2A"/>
    <w:rsid w:val="0082133F"/>
    <w:rsid w:val="0085693C"/>
    <w:rsid w:val="00876AAD"/>
    <w:rsid w:val="008A24E1"/>
    <w:rsid w:val="008B30A8"/>
    <w:rsid w:val="008D47B9"/>
    <w:rsid w:val="008F303C"/>
    <w:rsid w:val="00917C53"/>
    <w:rsid w:val="00926344"/>
    <w:rsid w:val="0095063E"/>
    <w:rsid w:val="00953A00"/>
    <w:rsid w:val="00966058"/>
    <w:rsid w:val="00997C6F"/>
    <w:rsid w:val="00A20A8B"/>
    <w:rsid w:val="00A22587"/>
    <w:rsid w:val="00A26BD8"/>
    <w:rsid w:val="00A52908"/>
    <w:rsid w:val="00A86EA0"/>
    <w:rsid w:val="00A90035"/>
    <w:rsid w:val="00AA4249"/>
    <w:rsid w:val="00AB0FF0"/>
    <w:rsid w:val="00AD1812"/>
    <w:rsid w:val="00AE1044"/>
    <w:rsid w:val="00B04609"/>
    <w:rsid w:val="00B24A18"/>
    <w:rsid w:val="00B2777F"/>
    <w:rsid w:val="00B43AE4"/>
    <w:rsid w:val="00B612B5"/>
    <w:rsid w:val="00B938FD"/>
    <w:rsid w:val="00BB358B"/>
    <w:rsid w:val="00BF5FF0"/>
    <w:rsid w:val="00C24D9A"/>
    <w:rsid w:val="00C37292"/>
    <w:rsid w:val="00C41059"/>
    <w:rsid w:val="00C44ACF"/>
    <w:rsid w:val="00CC1E53"/>
    <w:rsid w:val="00CF1993"/>
    <w:rsid w:val="00D00B1C"/>
    <w:rsid w:val="00D20690"/>
    <w:rsid w:val="00D219D3"/>
    <w:rsid w:val="00D45A05"/>
    <w:rsid w:val="00D55AC7"/>
    <w:rsid w:val="00D97D2A"/>
    <w:rsid w:val="00DA4453"/>
    <w:rsid w:val="00DC5720"/>
    <w:rsid w:val="00DE62A3"/>
    <w:rsid w:val="00DF6E43"/>
    <w:rsid w:val="00E1036A"/>
    <w:rsid w:val="00E15C25"/>
    <w:rsid w:val="00E53D0C"/>
    <w:rsid w:val="00E86E9C"/>
    <w:rsid w:val="00EA7939"/>
    <w:rsid w:val="00EB6876"/>
    <w:rsid w:val="00EC1CB4"/>
    <w:rsid w:val="00ED54EA"/>
    <w:rsid w:val="00EE2BAA"/>
    <w:rsid w:val="00F053DC"/>
    <w:rsid w:val="00F16335"/>
    <w:rsid w:val="00F443E0"/>
    <w:rsid w:val="00F448EF"/>
    <w:rsid w:val="00F46380"/>
    <w:rsid w:val="00F55390"/>
    <w:rsid w:val="00F65A22"/>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6786">
      <w:bodyDiv w:val="1"/>
      <w:marLeft w:val="0"/>
      <w:marRight w:val="0"/>
      <w:marTop w:val="0"/>
      <w:marBottom w:val="0"/>
      <w:divBdr>
        <w:top w:val="none" w:sz="0" w:space="0" w:color="auto"/>
        <w:left w:val="none" w:sz="0" w:space="0" w:color="auto"/>
        <w:bottom w:val="none" w:sz="0" w:space="0" w:color="auto"/>
        <w:right w:val="none" w:sz="0" w:space="0" w:color="auto"/>
      </w:divBdr>
    </w:div>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C760-1F94-4C31-B6F0-C7148CCF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5106</Words>
  <Characters>2911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Нестерова Наталія Володимирівна</cp:lastModifiedBy>
  <cp:revision>10</cp:revision>
  <cp:lastPrinted>2021-08-27T08:16:00Z</cp:lastPrinted>
  <dcterms:created xsi:type="dcterms:W3CDTF">2021-06-23T14:51:00Z</dcterms:created>
  <dcterms:modified xsi:type="dcterms:W3CDTF">2021-08-28T05:15:00Z</dcterms:modified>
</cp:coreProperties>
</file>