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AD" w:rsidRDefault="004175AD" w:rsidP="004175AD">
      <w:pPr>
        <w:pStyle w:val="a4"/>
        <w:jc w:val="center"/>
        <w:rPr>
          <w:rFonts w:ascii="Times New Roman" w:hAnsi="Times New Roman" w:cs="Times New Roman"/>
          <w:b/>
          <w:sz w:val="28"/>
          <w:szCs w:val="28"/>
          <w:lang w:eastAsia="ru-RU"/>
        </w:rPr>
      </w:pPr>
      <w:bookmarkStart w:id="0" w:name="n985"/>
      <w:bookmarkEnd w:id="0"/>
    </w:p>
    <w:p w:rsidR="004175AD" w:rsidRPr="00387B01" w:rsidRDefault="004175AD" w:rsidP="004175AD">
      <w:pPr>
        <w:pStyle w:val="a4"/>
        <w:jc w:val="center"/>
        <w:rPr>
          <w:rFonts w:ascii="Times New Roman" w:hAnsi="Times New Roman" w:cs="Times New Roman"/>
          <w:b/>
          <w:sz w:val="28"/>
          <w:szCs w:val="28"/>
          <w:lang w:val="uk-UA"/>
        </w:rPr>
      </w:pPr>
      <w:r w:rsidRPr="004175AD">
        <w:rPr>
          <w:rFonts w:ascii="Times New Roman" w:hAnsi="Times New Roman" w:cs="Times New Roman"/>
          <w:b/>
          <w:sz w:val="28"/>
          <w:szCs w:val="28"/>
          <w:lang w:eastAsia="ru-RU"/>
        </w:rPr>
        <w:t>ПОРІВНЯЛЬНАТАБЛИЦЯ</w:t>
      </w:r>
      <w:r w:rsidRPr="004175AD">
        <w:rPr>
          <w:b/>
          <w:sz w:val="24"/>
          <w:szCs w:val="24"/>
          <w:lang w:eastAsia="ru-RU"/>
        </w:rPr>
        <w:br/>
      </w:r>
      <w:r w:rsidRPr="004175AD">
        <w:rPr>
          <w:b/>
          <w:lang w:eastAsia="ru-RU"/>
        </w:rPr>
        <w:tab/>
      </w:r>
      <w:r w:rsidRPr="00CA7A97">
        <w:rPr>
          <w:rFonts w:ascii="Times New Roman" w:hAnsi="Times New Roman" w:cs="Times New Roman"/>
          <w:b/>
          <w:sz w:val="28"/>
          <w:szCs w:val="28"/>
          <w:lang w:val="uk-UA" w:eastAsia="ru-RU"/>
        </w:rPr>
        <w:t>до про</w:t>
      </w:r>
      <w:r w:rsidR="00387B01">
        <w:rPr>
          <w:rFonts w:ascii="Times New Roman" w:hAnsi="Times New Roman" w:cs="Times New Roman"/>
          <w:b/>
          <w:sz w:val="28"/>
          <w:szCs w:val="28"/>
          <w:lang w:val="uk-UA" w:eastAsia="ru-RU"/>
        </w:rPr>
        <w:t>є</w:t>
      </w:r>
      <w:r w:rsidRPr="00CA7A97">
        <w:rPr>
          <w:rFonts w:ascii="Times New Roman" w:hAnsi="Times New Roman" w:cs="Times New Roman"/>
          <w:b/>
          <w:sz w:val="28"/>
          <w:szCs w:val="28"/>
          <w:lang w:val="uk-UA" w:eastAsia="ru-RU"/>
        </w:rPr>
        <w:t xml:space="preserve">кту розпорядження </w:t>
      </w:r>
      <w:r w:rsidRPr="00387B01">
        <w:rPr>
          <w:rFonts w:ascii="Times New Roman" w:hAnsi="Times New Roman" w:cs="Times New Roman"/>
          <w:b/>
          <w:sz w:val="28"/>
          <w:szCs w:val="28"/>
          <w:lang w:val="uk-UA" w:eastAsia="ru-RU"/>
        </w:rPr>
        <w:t>Печерської районної в місті Києві державної адміністрації «</w:t>
      </w:r>
      <w:r w:rsidRPr="00387B01">
        <w:rPr>
          <w:rFonts w:ascii="Times New Roman" w:hAnsi="Times New Roman" w:cs="Times New Roman"/>
          <w:b/>
          <w:sz w:val="28"/>
          <w:szCs w:val="28"/>
          <w:lang w:val="uk-UA"/>
        </w:rPr>
        <w:t>Про внесення</w:t>
      </w:r>
      <w:r w:rsidR="00CA7A97" w:rsidRPr="00387B01">
        <w:rPr>
          <w:rFonts w:ascii="Times New Roman" w:hAnsi="Times New Roman" w:cs="Times New Roman"/>
          <w:b/>
          <w:sz w:val="28"/>
          <w:szCs w:val="28"/>
          <w:lang w:val="uk-UA"/>
        </w:rPr>
        <w:t xml:space="preserve"> </w:t>
      </w:r>
      <w:r w:rsidRPr="00387B01">
        <w:rPr>
          <w:rFonts w:ascii="Times New Roman" w:hAnsi="Times New Roman" w:cs="Times New Roman"/>
          <w:b/>
          <w:sz w:val="28"/>
          <w:szCs w:val="28"/>
          <w:lang w:val="uk-UA"/>
        </w:rPr>
        <w:t>змін до розпорядження</w:t>
      </w:r>
    </w:p>
    <w:p w:rsidR="004175AD" w:rsidRPr="00387B01" w:rsidRDefault="004175AD" w:rsidP="004175AD">
      <w:pPr>
        <w:pStyle w:val="a4"/>
        <w:jc w:val="center"/>
        <w:rPr>
          <w:rFonts w:ascii="Times New Roman" w:hAnsi="Times New Roman" w:cs="Times New Roman"/>
          <w:b/>
          <w:sz w:val="28"/>
          <w:szCs w:val="28"/>
          <w:lang w:val="uk-UA"/>
        </w:rPr>
      </w:pPr>
      <w:r w:rsidRPr="00387B01">
        <w:rPr>
          <w:rFonts w:ascii="Times New Roman" w:hAnsi="Times New Roman" w:cs="Times New Roman"/>
          <w:b/>
          <w:sz w:val="28"/>
          <w:szCs w:val="28"/>
          <w:lang w:val="uk-UA"/>
        </w:rPr>
        <w:t>Печерської</w:t>
      </w:r>
      <w:r w:rsidR="00CA7A97" w:rsidRPr="00387B01">
        <w:rPr>
          <w:rFonts w:ascii="Times New Roman" w:hAnsi="Times New Roman" w:cs="Times New Roman"/>
          <w:b/>
          <w:sz w:val="28"/>
          <w:szCs w:val="28"/>
          <w:lang w:val="uk-UA"/>
        </w:rPr>
        <w:t xml:space="preserve"> </w:t>
      </w:r>
      <w:r w:rsidRPr="00387B01">
        <w:rPr>
          <w:rFonts w:ascii="Times New Roman" w:hAnsi="Times New Roman" w:cs="Times New Roman"/>
          <w:b/>
          <w:sz w:val="28"/>
          <w:szCs w:val="28"/>
          <w:lang w:val="uk-UA"/>
        </w:rPr>
        <w:t>районної в місті</w:t>
      </w:r>
      <w:r w:rsidR="00CA7A97" w:rsidRPr="00387B01">
        <w:rPr>
          <w:rFonts w:ascii="Times New Roman" w:hAnsi="Times New Roman" w:cs="Times New Roman"/>
          <w:b/>
          <w:sz w:val="28"/>
          <w:szCs w:val="28"/>
          <w:lang w:val="uk-UA"/>
        </w:rPr>
        <w:t xml:space="preserve"> </w:t>
      </w:r>
      <w:r w:rsidRPr="00387B01">
        <w:rPr>
          <w:rFonts w:ascii="Times New Roman" w:hAnsi="Times New Roman" w:cs="Times New Roman"/>
          <w:b/>
          <w:sz w:val="28"/>
          <w:szCs w:val="28"/>
          <w:lang w:val="uk-UA"/>
        </w:rPr>
        <w:t>Києві</w:t>
      </w:r>
      <w:r w:rsidR="00CA7A97" w:rsidRPr="00387B01">
        <w:rPr>
          <w:rFonts w:ascii="Times New Roman" w:hAnsi="Times New Roman" w:cs="Times New Roman"/>
          <w:b/>
          <w:sz w:val="28"/>
          <w:szCs w:val="28"/>
          <w:lang w:val="uk-UA"/>
        </w:rPr>
        <w:t xml:space="preserve"> </w:t>
      </w:r>
      <w:r w:rsidRPr="00387B01">
        <w:rPr>
          <w:rFonts w:ascii="Times New Roman" w:hAnsi="Times New Roman" w:cs="Times New Roman"/>
          <w:b/>
          <w:sz w:val="28"/>
          <w:szCs w:val="28"/>
          <w:lang w:val="uk-UA"/>
        </w:rPr>
        <w:t>державної</w:t>
      </w:r>
    </w:p>
    <w:p w:rsidR="004175AD" w:rsidRPr="00CA7A97" w:rsidRDefault="00CA7A97" w:rsidP="004175AD">
      <w:pPr>
        <w:pStyle w:val="a4"/>
        <w:jc w:val="center"/>
        <w:rPr>
          <w:rFonts w:ascii="Times New Roman" w:hAnsi="Times New Roman" w:cs="Times New Roman"/>
          <w:sz w:val="28"/>
          <w:szCs w:val="28"/>
          <w:lang w:val="uk-UA" w:eastAsia="ru-RU"/>
        </w:rPr>
      </w:pPr>
      <w:r w:rsidRPr="00387B01">
        <w:rPr>
          <w:rFonts w:ascii="Times New Roman" w:hAnsi="Times New Roman" w:cs="Times New Roman"/>
          <w:b/>
          <w:sz w:val="28"/>
          <w:szCs w:val="28"/>
          <w:lang w:val="uk-UA"/>
        </w:rPr>
        <w:t xml:space="preserve">адміністрації </w:t>
      </w:r>
      <w:r w:rsidR="004175AD" w:rsidRPr="00387B01">
        <w:rPr>
          <w:rFonts w:ascii="Times New Roman" w:hAnsi="Times New Roman" w:cs="Times New Roman"/>
          <w:b/>
          <w:sz w:val="28"/>
          <w:szCs w:val="28"/>
          <w:lang w:val="uk-UA"/>
        </w:rPr>
        <w:t>від 24 березня 2023 року № 121»</w:t>
      </w:r>
      <w:r w:rsidR="004175AD" w:rsidRPr="00387B01">
        <w:rPr>
          <w:rFonts w:ascii="Times New Roman" w:hAnsi="Times New Roman" w:cs="Times New Roman"/>
          <w:sz w:val="28"/>
          <w:szCs w:val="28"/>
          <w:lang w:val="uk-UA" w:eastAsia="ru-RU"/>
        </w:rPr>
        <w:br/>
      </w:r>
      <w:r w:rsidR="004175AD" w:rsidRPr="00CA7A97">
        <w:rPr>
          <w:rFonts w:ascii="Times New Roman" w:hAnsi="Times New Roman" w:cs="Times New Roman"/>
          <w:sz w:val="28"/>
          <w:szCs w:val="28"/>
          <w:lang w:val="uk-UA" w:eastAsia="ru-RU"/>
        </w:rPr>
        <w:t>(</w:t>
      </w:r>
      <w:r w:rsidR="004175AD" w:rsidRPr="00CA7A97">
        <w:rPr>
          <w:rFonts w:ascii="Times New Roman" w:hAnsi="Times New Roman" w:cs="Times New Roman"/>
          <w:sz w:val="20"/>
          <w:szCs w:val="20"/>
          <w:lang w:val="uk-UA" w:eastAsia="ru-RU"/>
        </w:rPr>
        <w:t>назва про</w:t>
      </w:r>
      <w:r w:rsidR="00387B01">
        <w:rPr>
          <w:rFonts w:ascii="Times New Roman" w:hAnsi="Times New Roman" w:cs="Times New Roman"/>
          <w:sz w:val="20"/>
          <w:szCs w:val="20"/>
          <w:lang w:val="uk-UA" w:eastAsia="ru-RU"/>
        </w:rPr>
        <w:t>є</w:t>
      </w:r>
      <w:r w:rsidR="004175AD" w:rsidRPr="00CA7A97">
        <w:rPr>
          <w:rFonts w:ascii="Times New Roman" w:hAnsi="Times New Roman" w:cs="Times New Roman"/>
          <w:sz w:val="20"/>
          <w:szCs w:val="20"/>
          <w:lang w:val="uk-UA" w:eastAsia="ru-RU"/>
        </w:rPr>
        <w:t>кту акта</w:t>
      </w:r>
      <w:r w:rsidR="004175AD" w:rsidRPr="00CA7A97">
        <w:rPr>
          <w:rFonts w:ascii="Times New Roman" w:hAnsi="Times New Roman" w:cs="Times New Roman"/>
          <w:sz w:val="28"/>
          <w:szCs w:val="28"/>
          <w:lang w:val="uk-UA" w:eastAsia="ru-RU"/>
        </w:rPr>
        <w:t>)</w:t>
      </w:r>
    </w:p>
    <w:p w:rsidR="004175AD" w:rsidRPr="004175AD" w:rsidRDefault="004175AD" w:rsidP="004175AD">
      <w:pPr>
        <w:pStyle w:val="a4"/>
        <w:jc w:val="center"/>
        <w:rPr>
          <w:rFonts w:ascii="Times New Roman" w:hAnsi="Times New Roman" w:cs="Times New Roman"/>
          <w:sz w:val="28"/>
          <w:szCs w:val="28"/>
          <w:lang w:eastAsia="ru-RU"/>
        </w:rPr>
      </w:pPr>
    </w:p>
    <w:tbl>
      <w:tblPr>
        <w:tblStyle w:val="af"/>
        <w:tblW w:w="5008" w:type="pct"/>
        <w:tblLook w:val="04A0" w:firstRow="1" w:lastRow="0" w:firstColumn="1" w:lastColumn="0" w:noHBand="0" w:noVBand="1"/>
      </w:tblPr>
      <w:tblGrid>
        <w:gridCol w:w="4445"/>
        <w:gridCol w:w="1536"/>
        <w:gridCol w:w="3591"/>
        <w:gridCol w:w="14"/>
      </w:tblGrid>
      <w:tr w:rsidR="004175AD" w:rsidRPr="004175AD" w:rsidTr="00915781">
        <w:tc>
          <w:tcPr>
            <w:tcW w:w="4647" w:type="dxa"/>
            <w:hideMark/>
          </w:tcPr>
          <w:p w:rsidR="004175AD" w:rsidRPr="00CA7A97" w:rsidRDefault="004175AD" w:rsidP="004175AD">
            <w:pPr>
              <w:spacing w:before="150" w:after="150"/>
              <w:jc w:val="center"/>
              <w:rPr>
                <w:rFonts w:ascii="Times New Roman" w:eastAsia="Times New Roman" w:hAnsi="Times New Roman" w:cs="Times New Roman"/>
                <w:sz w:val="24"/>
                <w:szCs w:val="24"/>
                <w:lang w:val="uk-UA" w:eastAsia="ru-RU"/>
              </w:rPr>
            </w:pPr>
            <w:bookmarkStart w:id="1" w:name="n3516"/>
            <w:bookmarkEnd w:id="1"/>
            <w:r w:rsidRPr="00CA7A97">
              <w:rPr>
                <w:rFonts w:ascii="Times New Roman" w:eastAsia="Times New Roman" w:hAnsi="Times New Roman" w:cs="Times New Roman"/>
                <w:sz w:val="24"/>
                <w:szCs w:val="24"/>
                <w:lang w:val="uk-UA" w:eastAsia="ru-RU"/>
              </w:rPr>
              <w:t>Зміст</w:t>
            </w:r>
            <w:r w:rsidR="00CA7A97" w:rsidRPr="00CA7A97">
              <w:rPr>
                <w:rFonts w:ascii="Times New Roman" w:eastAsia="Times New Roman" w:hAnsi="Times New Roman" w:cs="Times New Roman"/>
                <w:sz w:val="24"/>
                <w:szCs w:val="24"/>
                <w:lang w:val="uk-UA" w:eastAsia="ru-RU"/>
              </w:rPr>
              <w:t xml:space="preserve"> </w:t>
            </w:r>
            <w:r w:rsidRPr="00CA7A97">
              <w:rPr>
                <w:rFonts w:ascii="Times New Roman" w:eastAsia="Times New Roman" w:hAnsi="Times New Roman" w:cs="Times New Roman"/>
                <w:sz w:val="24"/>
                <w:szCs w:val="24"/>
                <w:lang w:val="uk-UA" w:eastAsia="ru-RU"/>
              </w:rPr>
              <w:t>положення</w:t>
            </w:r>
            <w:r w:rsidR="00CA7A97" w:rsidRPr="00CA7A97">
              <w:rPr>
                <w:rFonts w:ascii="Times New Roman" w:eastAsia="Times New Roman" w:hAnsi="Times New Roman" w:cs="Times New Roman"/>
                <w:sz w:val="24"/>
                <w:szCs w:val="24"/>
                <w:lang w:val="uk-UA" w:eastAsia="ru-RU"/>
              </w:rPr>
              <w:t xml:space="preserve"> </w:t>
            </w:r>
            <w:r w:rsidRPr="00CA7A97">
              <w:rPr>
                <w:rFonts w:ascii="Times New Roman" w:eastAsia="Times New Roman" w:hAnsi="Times New Roman" w:cs="Times New Roman"/>
                <w:sz w:val="24"/>
                <w:szCs w:val="24"/>
                <w:lang w:val="uk-UA" w:eastAsia="ru-RU"/>
              </w:rPr>
              <w:t>акта</w:t>
            </w:r>
            <w:r w:rsidR="00CA7A97" w:rsidRPr="00CA7A97">
              <w:rPr>
                <w:rFonts w:ascii="Times New Roman" w:eastAsia="Times New Roman" w:hAnsi="Times New Roman" w:cs="Times New Roman"/>
                <w:sz w:val="24"/>
                <w:szCs w:val="24"/>
                <w:lang w:val="uk-UA" w:eastAsia="ru-RU"/>
              </w:rPr>
              <w:t xml:space="preserve"> </w:t>
            </w:r>
            <w:r w:rsidRPr="00CA7A97">
              <w:rPr>
                <w:rFonts w:ascii="Times New Roman" w:eastAsia="Times New Roman" w:hAnsi="Times New Roman" w:cs="Times New Roman"/>
                <w:sz w:val="24"/>
                <w:szCs w:val="24"/>
                <w:lang w:val="uk-UA" w:eastAsia="ru-RU"/>
              </w:rPr>
              <w:t>законодавства</w:t>
            </w:r>
          </w:p>
        </w:tc>
        <w:tc>
          <w:tcPr>
            <w:tcW w:w="4939" w:type="dxa"/>
            <w:gridSpan w:val="3"/>
            <w:hideMark/>
          </w:tcPr>
          <w:p w:rsidR="004175AD" w:rsidRPr="00CA7A97" w:rsidRDefault="004175AD" w:rsidP="00387B01">
            <w:pPr>
              <w:spacing w:before="150" w:after="150"/>
              <w:jc w:val="center"/>
              <w:rPr>
                <w:rFonts w:ascii="Times New Roman" w:eastAsia="Times New Roman" w:hAnsi="Times New Roman" w:cs="Times New Roman"/>
                <w:sz w:val="24"/>
                <w:szCs w:val="24"/>
                <w:lang w:val="uk-UA" w:eastAsia="ru-RU"/>
              </w:rPr>
            </w:pPr>
            <w:r w:rsidRPr="00CA7A97">
              <w:rPr>
                <w:rFonts w:ascii="Times New Roman" w:eastAsia="Times New Roman" w:hAnsi="Times New Roman" w:cs="Times New Roman"/>
                <w:sz w:val="24"/>
                <w:szCs w:val="24"/>
                <w:lang w:val="uk-UA" w:eastAsia="ru-RU"/>
              </w:rPr>
              <w:t>Зміст</w:t>
            </w:r>
            <w:r w:rsidR="00CA7A97">
              <w:rPr>
                <w:rFonts w:ascii="Times New Roman" w:eastAsia="Times New Roman" w:hAnsi="Times New Roman" w:cs="Times New Roman"/>
                <w:sz w:val="24"/>
                <w:szCs w:val="24"/>
                <w:lang w:val="uk-UA" w:eastAsia="ru-RU"/>
              </w:rPr>
              <w:t xml:space="preserve"> </w:t>
            </w:r>
            <w:r w:rsidRPr="00CA7A97">
              <w:rPr>
                <w:rFonts w:ascii="Times New Roman" w:eastAsia="Times New Roman" w:hAnsi="Times New Roman" w:cs="Times New Roman"/>
                <w:sz w:val="24"/>
                <w:szCs w:val="24"/>
                <w:lang w:val="uk-UA" w:eastAsia="ru-RU"/>
              </w:rPr>
              <w:t>відповідного</w:t>
            </w:r>
            <w:r w:rsidR="00CA7A97">
              <w:rPr>
                <w:rFonts w:ascii="Times New Roman" w:eastAsia="Times New Roman" w:hAnsi="Times New Roman" w:cs="Times New Roman"/>
                <w:sz w:val="24"/>
                <w:szCs w:val="24"/>
                <w:lang w:val="uk-UA" w:eastAsia="ru-RU"/>
              </w:rPr>
              <w:t xml:space="preserve"> </w:t>
            </w:r>
            <w:r w:rsidRPr="00CA7A97">
              <w:rPr>
                <w:rFonts w:ascii="Times New Roman" w:eastAsia="Times New Roman" w:hAnsi="Times New Roman" w:cs="Times New Roman"/>
                <w:sz w:val="24"/>
                <w:szCs w:val="24"/>
                <w:lang w:val="uk-UA" w:eastAsia="ru-RU"/>
              </w:rPr>
              <w:t>положення</w:t>
            </w:r>
            <w:r w:rsidR="00CA7A97">
              <w:rPr>
                <w:rFonts w:ascii="Times New Roman" w:eastAsia="Times New Roman" w:hAnsi="Times New Roman" w:cs="Times New Roman"/>
                <w:sz w:val="24"/>
                <w:szCs w:val="24"/>
                <w:lang w:val="uk-UA" w:eastAsia="ru-RU"/>
              </w:rPr>
              <w:t xml:space="preserve"> </w:t>
            </w:r>
            <w:r w:rsidR="00CA7A97" w:rsidRPr="00CA7A97">
              <w:rPr>
                <w:rFonts w:ascii="Times New Roman" w:eastAsia="Times New Roman" w:hAnsi="Times New Roman" w:cs="Times New Roman"/>
                <w:sz w:val="24"/>
                <w:szCs w:val="24"/>
                <w:lang w:val="uk-UA" w:eastAsia="ru-RU"/>
              </w:rPr>
              <w:t>про</w:t>
            </w:r>
            <w:r w:rsidR="00387B01">
              <w:rPr>
                <w:rFonts w:ascii="Times New Roman" w:eastAsia="Times New Roman" w:hAnsi="Times New Roman" w:cs="Times New Roman"/>
                <w:sz w:val="24"/>
                <w:szCs w:val="24"/>
                <w:lang w:val="uk-UA" w:eastAsia="ru-RU"/>
              </w:rPr>
              <w:t>є</w:t>
            </w:r>
            <w:r w:rsidR="00CA7A97" w:rsidRPr="00CA7A97">
              <w:rPr>
                <w:rFonts w:ascii="Times New Roman" w:eastAsia="Times New Roman" w:hAnsi="Times New Roman" w:cs="Times New Roman"/>
                <w:sz w:val="24"/>
                <w:szCs w:val="24"/>
                <w:lang w:val="uk-UA" w:eastAsia="ru-RU"/>
              </w:rPr>
              <w:t>кту</w:t>
            </w:r>
            <w:r w:rsidR="00CA7A97">
              <w:rPr>
                <w:rFonts w:ascii="Times New Roman" w:eastAsia="Times New Roman" w:hAnsi="Times New Roman" w:cs="Times New Roman"/>
                <w:sz w:val="24"/>
                <w:szCs w:val="24"/>
                <w:lang w:val="uk-UA" w:eastAsia="ru-RU"/>
              </w:rPr>
              <w:t xml:space="preserve"> </w:t>
            </w:r>
            <w:r w:rsidRPr="00CA7A97">
              <w:rPr>
                <w:rFonts w:ascii="Times New Roman" w:eastAsia="Times New Roman" w:hAnsi="Times New Roman" w:cs="Times New Roman"/>
                <w:sz w:val="24"/>
                <w:szCs w:val="24"/>
                <w:lang w:val="uk-UA" w:eastAsia="ru-RU"/>
              </w:rPr>
              <w:t>акта</w:t>
            </w:r>
          </w:p>
        </w:tc>
      </w:tr>
      <w:tr w:rsidR="004175AD" w:rsidRPr="008F7E87" w:rsidTr="00915781">
        <w:tc>
          <w:tcPr>
            <w:tcW w:w="4647" w:type="dxa"/>
            <w:hideMark/>
          </w:tcPr>
          <w:p w:rsidR="00F2114C" w:rsidRPr="00CA7A97" w:rsidRDefault="00707DF8" w:rsidP="00E8564C">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F2114C" w:rsidRPr="00CA7A97">
              <w:rPr>
                <w:rFonts w:ascii="Times New Roman" w:hAnsi="Times New Roman" w:cs="Times New Roman"/>
                <w:sz w:val="28"/>
                <w:szCs w:val="28"/>
                <w:lang w:val="uk-UA"/>
              </w:rPr>
              <w:t>Забезпечити безоплатним харчуванням:</w:t>
            </w:r>
          </w:p>
          <w:p w:rsidR="00B4640F" w:rsidRPr="00CA7A97" w:rsidRDefault="00CA7A97" w:rsidP="00E8564C">
            <w:pPr>
              <w:pStyle w:val="a4"/>
              <w:jc w:val="both"/>
              <w:rPr>
                <w:rFonts w:ascii="Times New Roman" w:hAnsi="Times New Roman" w:cs="Times New Roman"/>
                <w:sz w:val="28"/>
                <w:szCs w:val="28"/>
                <w:lang w:val="uk-UA"/>
              </w:rPr>
            </w:pPr>
            <w:r w:rsidRPr="00CA7A97">
              <w:rPr>
                <w:rFonts w:ascii="Times New Roman" w:hAnsi="Times New Roman" w:cs="Times New Roman"/>
                <w:sz w:val="28"/>
                <w:szCs w:val="28"/>
                <w:lang w:val="uk-UA"/>
              </w:rPr>
              <w:t xml:space="preserve">       </w:t>
            </w:r>
            <w:r w:rsidR="00F2114C" w:rsidRPr="00CA7A97">
              <w:rPr>
                <w:rFonts w:ascii="Times New Roman" w:hAnsi="Times New Roman" w:cs="Times New Roman"/>
                <w:sz w:val="28"/>
                <w:szCs w:val="28"/>
                <w:lang w:val="uk-UA"/>
              </w:rPr>
              <w:t>дітей із сімей, сукупний дохід яких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w:t>
            </w:r>
          </w:p>
          <w:p w:rsidR="00F2114C" w:rsidRPr="00CA7A97" w:rsidRDefault="00CA7A97" w:rsidP="00E8564C">
            <w:pPr>
              <w:pStyle w:val="a4"/>
              <w:jc w:val="both"/>
              <w:rPr>
                <w:rFonts w:ascii="Times New Roman" w:hAnsi="Times New Roman" w:cs="Times New Roman"/>
                <w:sz w:val="28"/>
                <w:szCs w:val="28"/>
                <w:lang w:val="uk-UA"/>
              </w:rPr>
            </w:pPr>
            <w:r w:rsidRPr="00CA7A97">
              <w:rPr>
                <w:rFonts w:ascii="Times New Roman" w:hAnsi="Times New Roman" w:cs="Times New Roman"/>
                <w:sz w:val="28"/>
                <w:szCs w:val="28"/>
                <w:lang w:val="uk-UA"/>
              </w:rPr>
              <w:t xml:space="preserve">       </w:t>
            </w:r>
            <w:r w:rsidR="00F2114C" w:rsidRPr="00CA7A97">
              <w:rPr>
                <w:rFonts w:ascii="Times New Roman" w:hAnsi="Times New Roman" w:cs="Times New Roman"/>
                <w:sz w:val="28"/>
                <w:szCs w:val="28"/>
                <w:lang w:val="uk-UA"/>
              </w:rPr>
              <w:t>дітей із сімей, які отримують допомогу відповідно до Закону України «Про державну соціальну допомогу малозабезпеченим сім’ям»;</w:t>
            </w:r>
          </w:p>
          <w:p w:rsidR="00F2114C" w:rsidRPr="00CA7A97" w:rsidRDefault="00CA7A97" w:rsidP="00E8564C">
            <w:pPr>
              <w:pStyle w:val="a4"/>
              <w:jc w:val="both"/>
              <w:rPr>
                <w:rFonts w:ascii="Times New Roman" w:hAnsi="Times New Roman" w:cs="Times New Roman"/>
                <w:sz w:val="28"/>
                <w:szCs w:val="28"/>
                <w:lang w:val="uk-UA"/>
              </w:rPr>
            </w:pPr>
            <w:r w:rsidRPr="00CA7A97">
              <w:rPr>
                <w:rFonts w:ascii="Times New Roman" w:hAnsi="Times New Roman" w:cs="Times New Roman"/>
                <w:sz w:val="28"/>
                <w:szCs w:val="28"/>
                <w:lang w:val="uk-UA"/>
              </w:rPr>
              <w:t xml:space="preserve">       </w:t>
            </w:r>
            <w:r w:rsidR="00F2114C" w:rsidRPr="00CA7A97">
              <w:rPr>
                <w:rFonts w:ascii="Times New Roman" w:hAnsi="Times New Roman" w:cs="Times New Roman"/>
                <w:sz w:val="28"/>
                <w:szCs w:val="28"/>
                <w:lang w:val="uk-UA"/>
              </w:rPr>
              <w:t>дітей-сиріт і дітей, позбавлених батьківського піклування, які перебувають під опікою і виховуються в сім’ях;</w:t>
            </w:r>
          </w:p>
          <w:p w:rsidR="00F2114C" w:rsidRPr="00CA7A97" w:rsidRDefault="00CA7A97" w:rsidP="00E8564C">
            <w:pPr>
              <w:pStyle w:val="a4"/>
              <w:jc w:val="both"/>
              <w:rPr>
                <w:rFonts w:ascii="Times New Roman" w:hAnsi="Times New Roman" w:cs="Times New Roman"/>
                <w:sz w:val="28"/>
                <w:szCs w:val="28"/>
                <w:lang w:val="uk-UA"/>
              </w:rPr>
            </w:pPr>
            <w:r w:rsidRPr="00CA7A97">
              <w:rPr>
                <w:rFonts w:ascii="Times New Roman" w:hAnsi="Times New Roman" w:cs="Times New Roman"/>
                <w:sz w:val="28"/>
                <w:szCs w:val="28"/>
                <w:lang w:val="uk-UA"/>
              </w:rPr>
              <w:t xml:space="preserve">        </w:t>
            </w:r>
            <w:r w:rsidR="00F2114C" w:rsidRPr="00CA7A97">
              <w:rPr>
                <w:rFonts w:ascii="Times New Roman" w:hAnsi="Times New Roman" w:cs="Times New Roman"/>
                <w:sz w:val="28"/>
                <w:szCs w:val="28"/>
                <w:lang w:val="uk-UA"/>
              </w:rPr>
              <w:t>дітей працівників органів внутрішніх справ, які загинули під час виконання службових обов’язків;</w:t>
            </w:r>
          </w:p>
          <w:p w:rsidR="00F2114C" w:rsidRPr="00CA7A97" w:rsidRDefault="00CA7A97" w:rsidP="00E8564C">
            <w:pPr>
              <w:pStyle w:val="a4"/>
              <w:jc w:val="both"/>
              <w:rPr>
                <w:rFonts w:ascii="Times New Roman" w:hAnsi="Times New Roman" w:cs="Times New Roman"/>
                <w:sz w:val="28"/>
                <w:szCs w:val="28"/>
                <w:lang w:val="uk-UA"/>
              </w:rPr>
            </w:pPr>
            <w:r w:rsidRPr="00CA7A97">
              <w:rPr>
                <w:rFonts w:ascii="Times New Roman" w:hAnsi="Times New Roman" w:cs="Times New Roman"/>
                <w:sz w:val="28"/>
                <w:szCs w:val="28"/>
                <w:lang w:val="uk-UA"/>
              </w:rPr>
              <w:t xml:space="preserve">        </w:t>
            </w:r>
            <w:r w:rsidR="00F2114C" w:rsidRPr="00CA7A97">
              <w:rPr>
                <w:rFonts w:ascii="Times New Roman" w:hAnsi="Times New Roman" w:cs="Times New Roman"/>
                <w:sz w:val="28"/>
                <w:szCs w:val="28"/>
                <w:lang w:val="uk-UA"/>
              </w:rPr>
              <w:t>дітей з числа осіб, визначених у статті 10 та 10</w:t>
            </w:r>
            <w:r w:rsidR="00F2114C" w:rsidRPr="00CA7A97">
              <w:rPr>
                <w:rFonts w:ascii="Times New Roman" w:hAnsi="Times New Roman" w:cs="Times New Roman"/>
                <w:sz w:val="28"/>
                <w:szCs w:val="28"/>
                <w:vertAlign w:val="superscript"/>
                <w:lang w:val="uk-UA"/>
              </w:rPr>
              <w:t xml:space="preserve">1 </w:t>
            </w:r>
            <w:r w:rsidR="00F2114C" w:rsidRPr="00CA7A97">
              <w:rPr>
                <w:rFonts w:ascii="Times New Roman" w:hAnsi="Times New Roman" w:cs="Times New Roman"/>
                <w:sz w:val="28"/>
                <w:szCs w:val="28"/>
                <w:lang w:val="uk-UA"/>
              </w:rPr>
              <w:t>Закону України «Про статус ветеранів війни, гарантії їх соціального захисту»;</w:t>
            </w:r>
          </w:p>
          <w:p w:rsidR="00F2114C" w:rsidRPr="00CA7A97" w:rsidRDefault="00CA7A97" w:rsidP="00E8564C">
            <w:pPr>
              <w:pStyle w:val="a4"/>
              <w:jc w:val="both"/>
              <w:rPr>
                <w:rFonts w:ascii="Times New Roman" w:hAnsi="Times New Roman" w:cs="Times New Roman"/>
                <w:sz w:val="28"/>
                <w:szCs w:val="28"/>
                <w:lang w:val="uk-UA"/>
              </w:rPr>
            </w:pPr>
            <w:r w:rsidRPr="00CA7A97">
              <w:rPr>
                <w:rFonts w:ascii="Times New Roman" w:hAnsi="Times New Roman" w:cs="Times New Roman"/>
                <w:sz w:val="28"/>
                <w:szCs w:val="28"/>
                <w:lang w:val="uk-UA"/>
              </w:rPr>
              <w:t xml:space="preserve">       </w:t>
            </w:r>
            <w:r w:rsidR="00F2114C" w:rsidRPr="00CA7A97">
              <w:rPr>
                <w:rFonts w:ascii="Times New Roman" w:hAnsi="Times New Roman" w:cs="Times New Roman"/>
                <w:sz w:val="28"/>
                <w:szCs w:val="28"/>
                <w:lang w:val="uk-UA"/>
              </w:rPr>
              <w:t>дітей з інвалідністю;</w:t>
            </w:r>
          </w:p>
          <w:p w:rsidR="00F2114C" w:rsidRPr="00CA7A97" w:rsidRDefault="00CA7A97" w:rsidP="00E8564C">
            <w:pPr>
              <w:pStyle w:val="a4"/>
              <w:jc w:val="both"/>
              <w:rPr>
                <w:rFonts w:ascii="Times New Roman" w:hAnsi="Times New Roman" w:cs="Times New Roman"/>
                <w:sz w:val="28"/>
                <w:szCs w:val="28"/>
                <w:lang w:val="uk-UA"/>
              </w:rPr>
            </w:pPr>
            <w:r w:rsidRPr="00CA7A97">
              <w:rPr>
                <w:rFonts w:ascii="Times New Roman" w:hAnsi="Times New Roman" w:cs="Times New Roman"/>
                <w:sz w:val="28"/>
                <w:szCs w:val="28"/>
                <w:lang w:val="uk-UA"/>
              </w:rPr>
              <w:t xml:space="preserve">       </w:t>
            </w:r>
            <w:r w:rsidR="00F2114C" w:rsidRPr="00CA7A97">
              <w:rPr>
                <w:rFonts w:ascii="Times New Roman" w:hAnsi="Times New Roman" w:cs="Times New Roman"/>
                <w:sz w:val="28"/>
                <w:szCs w:val="28"/>
                <w:lang w:val="uk-UA"/>
              </w:rPr>
              <w:t>дітей з числа внутрішньо переміщених осіб чи дітей, які мають статус дитини, яка постраждала внаслідок воєнних дій і збройних конфліктів;</w:t>
            </w:r>
          </w:p>
          <w:p w:rsidR="00F2114C" w:rsidRPr="00CA7A97" w:rsidRDefault="00CA7A97" w:rsidP="00E8564C">
            <w:pPr>
              <w:pStyle w:val="a4"/>
              <w:jc w:val="both"/>
              <w:rPr>
                <w:rFonts w:ascii="Times New Roman" w:hAnsi="Times New Roman" w:cs="Times New Roman"/>
                <w:sz w:val="28"/>
                <w:szCs w:val="28"/>
                <w:shd w:val="clear" w:color="auto" w:fill="FFFFFF"/>
                <w:lang w:val="uk-UA"/>
              </w:rPr>
            </w:pPr>
            <w:r w:rsidRPr="00CA7A97">
              <w:rPr>
                <w:rFonts w:ascii="Times New Roman" w:hAnsi="Times New Roman" w:cs="Times New Roman"/>
                <w:sz w:val="28"/>
                <w:szCs w:val="28"/>
                <w:shd w:val="clear" w:color="auto" w:fill="FFFFFF"/>
                <w:lang w:val="uk-UA"/>
              </w:rPr>
              <w:t xml:space="preserve">       </w:t>
            </w:r>
            <w:r w:rsidR="00F2114C" w:rsidRPr="00CA7A97">
              <w:rPr>
                <w:rFonts w:ascii="Times New Roman" w:hAnsi="Times New Roman" w:cs="Times New Roman"/>
                <w:sz w:val="28"/>
                <w:szCs w:val="28"/>
                <w:shd w:val="clear" w:color="auto" w:fill="FFFFFF"/>
                <w:lang w:val="uk-UA"/>
              </w:rPr>
              <w:t>дітей грудного віку та другого року життя, які входять до складу</w:t>
            </w:r>
            <w:r>
              <w:rPr>
                <w:rFonts w:ascii="Times New Roman" w:hAnsi="Times New Roman" w:cs="Times New Roman"/>
                <w:sz w:val="28"/>
                <w:szCs w:val="28"/>
                <w:shd w:val="clear" w:color="auto" w:fill="FFFFFF"/>
                <w:lang w:val="uk-UA"/>
              </w:rPr>
              <w:t xml:space="preserve"> </w:t>
            </w:r>
            <w:r w:rsidR="00F2114C" w:rsidRPr="00CA7A97">
              <w:rPr>
                <w:rFonts w:ascii="Times New Roman" w:hAnsi="Times New Roman" w:cs="Times New Roman"/>
                <w:sz w:val="28"/>
                <w:szCs w:val="28"/>
                <w:shd w:val="clear" w:color="auto" w:fill="FFFFFF"/>
                <w:lang w:val="uk-UA"/>
              </w:rPr>
              <w:lastRenderedPageBreak/>
              <w:t>малозабезпечених сімей, а також дітей грудного та раннього віку, які постраждали внаслідок Чорнобильської катастрофи, дітей, які мають статус дитини, яка постраждала внаслідок воєнних дій і збройних конфліктів, або з числа внутрішньо переміщених осіб, та дітей з числа осіб, визначених у статтях 10 та 10</w:t>
            </w:r>
            <w:r w:rsidR="00F2114C" w:rsidRPr="00CA7A97">
              <w:rPr>
                <w:rFonts w:ascii="Times New Roman" w:hAnsi="Times New Roman" w:cs="Times New Roman"/>
                <w:b/>
                <w:bCs/>
                <w:sz w:val="28"/>
                <w:szCs w:val="28"/>
                <w:shd w:val="clear" w:color="auto" w:fill="FFFFFF"/>
                <w:vertAlign w:val="superscript"/>
                <w:lang w:val="uk-UA"/>
              </w:rPr>
              <w:t>1</w:t>
            </w:r>
            <w:r w:rsidR="00F2114C" w:rsidRPr="00CA7A97">
              <w:rPr>
                <w:rFonts w:ascii="Times New Roman" w:hAnsi="Times New Roman" w:cs="Times New Roman"/>
                <w:sz w:val="28"/>
                <w:szCs w:val="28"/>
                <w:shd w:val="clear" w:color="auto" w:fill="FFFFFF"/>
                <w:lang w:val="uk-UA"/>
              </w:rPr>
              <w:t xml:space="preserve"> Закону України «Про статус ветеранів війни, гарантії їх соціального захисту»;</w:t>
            </w:r>
          </w:p>
          <w:p w:rsidR="00F2114C" w:rsidRPr="00CA7A97" w:rsidRDefault="00CA7A97" w:rsidP="00E8564C">
            <w:pPr>
              <w:pStyle w:val="a4"/>
              <w:jc w:val="both"/>
              <w:rPr>
                <w:rFonts w:ascii="Times New Roman" w:hAnsi="Times New Roman" w:cs="Times New Roman"/>
                <w:sz w:val="28"/>
                <w:szCs w:val="28"/>
                <w:lang w:val="uk-UA"/>
              </w:rPr>
            </w:pPr>
            <w:r w:rsidRPr="00CA7A97">
              <w:rPr>
                <w:rFonts w:ascii="Times New Roman" w:hAnsi="Times New Roman" w:cs="Times New Roman"/>
                <w:sz w:val="28"/>
                <w:szCs w:val="28"/>
                <w:lang w:val="uk-UA"/>
              </w:rPr>
              <w:t xml:space="preserve">       </w:t>
            </w:r>
            <w:r w:rsidR="00F2114C" w:rsidRPr="00CA7A97">
              <w:rPr>
                <w:rFonts w:ascii="Times New Roman" w:hAnsi="Times New Roman" w:cs="Times New Roman"/>
                <w:sz w:val="28"/>
                <w:szCs w:val="28"/>
                <w:lang w:val="uk-UA"/>
              </w:rPr>
              <w:t>дітей з особливими освітніми потребами, які навчаються у спеціальних та інклюзивних класах (групах);</w:t>
            </w:r>
          </w:p>
          <w:p w:rsidR="00F2114C" w:rsidRPr="00CA7A97" w:rsidRDefault="00CA7A97" w:rsidP="00E8564C">
            <w:pPr>
              <w:pStyle w:val="a4"/>
              <w:jc w:val="both"/>
              <w:rPr>
                <w:rFonts w:ascii="Times New Roman" w:hAnsi="Times New Roman" w:cs="Times New Roman"/>
                <w:sz w:val="28"/>
                <w:szCs w:val="28"/>
                <w:lang w:val="uk-UA"/>
              </w:rPr>
            </w:pPr>
            <w:r w:rsidRPr="00CA7A97">
              <w:rPr>
                <w:rFonts w:ascii="Times New Roman" w:hAnsi="Times New Roman" w:cs="Times New Roman"/>
                <w:sz w:val="28"/>
                <w:szCs w:val="28"/>
                <w:lang w:val="uk-UA"/>
              </w:rPr>
              <w:t xml:space="preserve">       </w:t>
            </w:r>
            <w:r w:rsidR="00F2114C" w:rsidRPr="00CA7A97">
              <w:rPr>
                <w:rFonts w:ascii="Times New Roman" w:hAnsi="Times New Roman" w:cs="Times New Roman"/>
                <w:sz w:val="28"/>
                <w:szCs w:val="28"/>
                <w:lang w:val="uk-UA"/>
              </w:rPr>
              <w:t>дітей із сімей киян-учасників антитерористичної операції, осіб, яким видано посвідчення бійця-добровольця, який брав участь у захисті територіальної цілісності та державного суверенітету на сході України, дітей із сімей загиблих (померлих) киян-учасників антитерористичної операції та дітей із сімей киян – Героїв Небесної Сотні та дітей із сімей киян – постраждалих учасників Революції Гідності;</w:t>
            </w:r>
          </w:p>
          <w:p w:rsidR="00F2114C" w:rsidRPr="00CA7A97" w:rsidRDefault="00CA7A97" w:rsidP="00E8564C">
            <w:pPr>
              <w:pStyle w:val="a4"/>
              <w:jc w:val="both"/>
              <w:rPr>
                <w:rFonts w:ascii="Times New Roman" w:hAnsi="Times New Roman" w:cs="Times New Roman"/>
                <w:sz w:val="28"/>
                <w:szCs w:val="28"/>
                <w:highlight w:val="yellow"/>
                <w:lang w:val="uk-UA"/>
              </w:rPr>
            </w:pPr>
            <w:r w:rsidRPr="00CA7A97">
              <w:rPr>
                <w:rFonts w:ascii="Times New Roman" w:hAnsi="Times New Roman" w:cs="Times New Roman"/>
                <w:sz w:val="28"/>
                <w:szCs w:val="28"/>
                <w:lang w:val="uk-UA"/>
              </w:rPr>
              <w:t xml:space="preserve">       </w:t>
            </w:r>
            <w:r w:rsidR="00F2114C" w:rsidRPr="00CA7A97">
              <w:rPr>
                <w:rFonts w:ascii="Times New Roman" w:hAnsi="Times New Roman" w:cs="Times New Roman"/>
                <w:sz w:val="28"/>
                <w:szCs w:val="28"/>
                <w:lang w:val="uk-UA"/>
              </w:rPr>
              <w:t>дітей із сімей киян,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дітей із сімей загиблих (померлих) киян-Захисників, киянок-Захисниць України.</w:t>
            </w:r>
          </w:p>
          <w:p w:rsidR="004175AD" w:rsidRPr="00CA7A97" w:rsidRDefault="004175AD" w:rsidP="004175AD">
            <w:pPr>
              <w:spacing w:before="150" w:after="150"/>
              <w:jc w:val="center"/>
              <w:rPr>
                <w:rFonts w:ascii="Times New Roman" w:eastAsia="Times New Roman" w:hAnsi="Times New Roman" w:cs="Times New Roman"/>
                <w:sz w:val="24"/>
                <w:szCs w:val="24"/>
                <w:lang w:val="uk-UA" w:eastAsia="ru-RU"/>
              </w:rPr>
            </w:pPr>
          </w:p>
        </w:tc>
        <w:tc>
          <w:tcPr>
            <w:tcW w:w="4939" w:type="dxa"/>
            <w:gridSpan w:val="3"/>
            <w:hideMark/>
          </w:tcPr>
          <w:p w:rsidR="00E8564C" w:rsidRPr="00CA7A97" w:rsidRDefault="00E8564C" w:rsidP="00E8564C">
            <w:pPr>
              <w:pStyle w:val="a6"/>
              <w:ind w:firstLine="567"/>
              <w:rPr>
                <w:color w:val="000000"/>
                <w:szCs w:val="28"/>
              </w:rPr>
            </w:pPr>
            <w:r w:rsidRPr="00CA7A97">
              <w:rPr>
                <w:szCs w:val="28"/>
              </w:rPr>
              <w:lastRenderedPageBreak/>
              <w:t xml:space="preserve">«2. </w:t>
            </w:r>
            <w:r w:rsidRPr="00CA7A97">
              <w:rPr>
                <w:color w:val="000000"/>
                <w:szCs w:val="28"/>
              </w:rPr>
              <w:t>Забезпечити безоплатним харчуванням:</w:t>
            </w:r>
          </w:p>
          <w:p w:rsidR="00E8564C" w:rsidRPr="00CA7A97" w:rsidRDefault="00E8564C" w:rsidP="00E8564C">
            <w:pPr>
              <w:pStyle w:val="a6"/>
              <w:ind w:firstLine="567"/>
              <w:rPr>
                <w:szCs w:val="28"/>
              </w:rPr>
            </w:pPr>
            <w:r w:rsidRPr="00CA7A97">
              <w:rPr>
                <w:szCs w:val="28"/>
              </w:rPr>
              <w:t>дітей із сімей,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встановлюється законом про Державний бюджет України на відповідний рік для визначення права на звільнення від плати за харчування дитини у державних і комунальних закладах дошкільної освіти;</w:t>
            </w:r>
          </w:p>
          <w:p w:rsidR="00E8564C" w:rsidRPr="00CA7A97" w:rsidRDefault="00E8564C" w:rsidP="00E8564C">
            <w:pPr>
              <w:pStyle w:val="a6"/>
              <w:ind w:firstLine="567"/>
              <w:rPr>
                <w:szCs w:val="28"/>
              </w:rPr>
            </w:pPr>
            <w:r w:rsidRPr="00CA7A97">
              <w:rPr>
                <w:szCs w:val="28"/>
              </w:rPr>
              <w:t>дітей із сімей, які отримують допомогу відповідно до Закону України «Про державну соціальну допомогу малозабезпеченим сім’ям»;</w:t>
            </w:r>
          </w:p>
          <w:p w:rsidR="00E8564C" w:rsidRPr="00CA7A97" w:rsidRDefault="00E8564C" w:rsidP="00E8564C">
            <w:pPr>
              <w:pStyle w:val="a6"/>
              <w:ind w:firstLine="567"/>
              <w:rPr>
                <w:szCs w:val="28"/>
              </w:rPr>
            </w:pPr>
            <w:r w:rsidRPr="00CA7A97">
              <w:rPr>
                <w:szCs w:val="28"/>
              </w:rPr>
              <w:t>дітей-сиріт;</w:t>
            </w:r>
          </w:p>
          <w:p w:rsidR="00E8564C" w:rsidRPr="00CA7A97" w:rsidRDefault="00E8564C" w:rsidP="00E8564C">
            <w:pPr>
              <w:pStyle w:val="a6"/>
              <w:ind w:firstLine="567"/>
              <w:rPr>
                <w:szCs w:val="28"/>
              </w:rPr>
            </w:pPr>
            <w:r w:rsidRPr="00CA7A97">
              <w:rPr>
                <w:szCs w:val="28"/>
              </w:rPr>
              <w:t>дітей, позбавлених батьківського піклування;</w:t>
            </w:r>
          </w:p>
          <w:p w:rsidR="00E8564C" w:rsidRPr="00CA7A97" w:rsidRDefault="00E8564C" w:rsidP="00E8564C">
            <w:pPr>
              <w:pStyle w:val="a6"/>
              <w:ind w:firstLine="567"/>
              <w:rPr>
                <w:szCs w:val="28"/>
              </w:rPr>
            </w:pPr>
            <w:r w:rsidRPr="00CA7A97">
              <w:rPr>
                <w:szCs w:val="28"/>
              </w:rPr>
              <w:t>дітей працівників органів внутрішніх справ, які загинули під час виконання службових обов’язків;</w:t>
            </w:r>
          </w:p>
          <w:p w:rsidR="00E8564C" w:rsidRPr="00CA7A97" w:rsidRDefault="00E8564C" w:rsidP="00E8564C">
            <w:pPr>
              <w:pStyle w:val="a6"/>
              <w:ind w:firstLine="567"/>
              <w:rPr>
                <w:szCs w:val="28"/>
              </w:rPr>
            </w:pPr>
            <w:r w:rsidRPr="00CA7A97">
              <w:rPr>
                <w:szCs w:val="28"/>
              </w:rPr>
              <w:t>дітей з числа осіб, визначених у статтях 10 та 10</w:t>
            </w:r>
            <w:r w:rsidRPr="00CA7A97">
              <w:rPr>
                <w:szCs w:val="28"/>
                <w:vertAlign w:val="superscript"/>
              </w:rPr>
              <w:t xml:space="preserve">1 </w:t>
            </w:r>
            <w:r w:rsidRPr="00CA7A97">
              <w:rPr>
                <w:szCs w:val="28"/>
              </w:rPr>
              <w:t>Закону України «Про статус ветеранів війни, гарантії їх соціального захисту»;</w:t>
            </w:r>
          </w:p>
          <w:p w:rsidR="00E8564C" w:rsidRPr="00CA7A97" w:rsidRDefault="00E8564C" w:rsidP="00E8564C">
            <w:pPr>
              <w:pStyle w:val="a6"/>
              <w:ind w:firstLine="567"/>
              <w:rPr>
                <w:szCs w:val="28"/>
              </w:rPr>
            </w:pPr>
            <w:r w:rsidRPr="00CA7A97">
              <w:rPr>
                <w:szCs w:val="28"/>
              </w:rPr>
              <w:t>дітей з інвалідністю;</w:t>
            </w:r>
          </w:p>
          <w:p w:rsidR="00E8564C" w:rsidRPr="00CA7A97" w:rsidRDefault="00E8564C" w:rsidP="00E8564C">
            <w:pPr>
              <w:pStyle w:val="a6"/>
              <w:ind w:firstLine="567"/>
              <w:rPr>
                <w:szCs w:val="28"/>
              </w:rPr>
            </w:pPr>
            <w:r w:rsidRPr="00CA7A97">
              <w:rPr>
                <w:szCs w:val="28"/>
              </w:rPr>
              <w:t>дітей з числа внутрішньо переміщених осіб, дітей, які мають статус дитини, яка постраждала внаслідок воєнних дій і збройних конфліктів;</w:t>
            </w:r>
          </w:p>
          <w:p w:rsidR="00E8564C" w:rsidRPr="00CA7A97" w:rsidRDefault="00E8564C" w:rsidP="00E8564C">
            <w:pPr>
              <w:pStyle w:val="a6"/>
              <w:ind w:firstLine="567"/>
              <w:rPr>
                <w:szCs w:val="28"/>
                <w:shd w:val="clear" w:color="auto" w:fill="FFFFFF"/>
              </w:rPr>
            </w:pPr>
            <w:r w:rsidRPr="00CA7A97">
              <w:rPr>
                <w:szCs w:val="28"/>
                <w:shd w:val="clear" w:color="auto" w:fill="FFFFFF"/>
              </w:rPr>
              <w:t>дітей, які є особами з інвалідністю внаслідок Чорнобильської катастрофи;</w:t>
            </w:r>
          </w:p>
          <w:p w:rsidR="00E8564C" w:rsidRPr="00CA7A97" w:rsidRDefault="00E8564C" w:rsidP="00E8564C">
            <w:pPr>
              <w:pStyle w:val="a6"/>
              <w:ind w:firstLine="567"/>
              <w:rPr>
                <w:szCs w:val="28"/>
              </w:rPr>
            </w:pPr>
            <w:r w:rsidRPr="00CA7A97">
              <w:rPr>
                <w:szCs w:val="28"/>
              </w:rPr>
              <w:lastRenderedPageBreak/>
              <w:t>дітей з особливими освітніми потребами, які навчаються у спеціальних та інклюзивних класах (групах);</w:t>
            </w:r>
          </w:p>
          <w:p w:rsidR="00E8564C" w:rsidRPr="00CA7A97" w:rsidRDefault="00E8564C" w:rsidP="00E8564C">
            <w:pPr>
              <w:pStyle w:val="a6"/>
              <w:ind w:firstLine="567"/>
              <w:rPr>
                <w:color w:val="000000"/>
                <w:szCs w:val="28"/>
              </w:rPr>
            </w:pPr>
            <w:r w:rsidRPr="00CA7A97">
              <w:rPr>
                <w:color w:val="000000"/>
                <w:szCs w:val="28"/>
              </w:rPr>
              <w:t>дітей із сімей киян-учасників антитерористичної операції (в т. ч. загиблих (померлих) внаслідок поранення, контузії чи каліцтва, одержаних під час участі у антитерористичної операції, та киян - учасників антитерористичної операції, які перебувають в полоні або зникли безвісти);</w:t>
            </w:r>
          </w:p>
          <w:p w:rsidR="00E8564C" w:rsidRPr="00CA7A97" w:rsidRDefault="00E8564C" w:rsidP="00E8564C">
            <w:pPr>
              <w:pStyle w:val="a6"/>
              <w:ind w:firstLine="567"/>
              <w:rPr>
                <w:color w:val="000000"/>
                <w:szCs w:val="28"/>
              </w:rPr>
            </w:pPr>
            <w:r w:rsidRPr="00CA7A97">
              <w:rPr>
                <w:color w:val="000000"/>
                <w:szCs w:val="28"/>
              </w:rPr>
              <w:t>дітей киян – Героїв Небесної Сотні та дітей киян – постраждалих учасників Революції Гідності;</w:t>
            </w:r>
          </w:p>
          <w:p w:rsidR="00E8564C" w:rsidRPr="00CA7A97" w:rsidRDefault="00E8564C" w:rsidP="00E8564C">
            <w:pPr>
              <w:pStyle w:val="a6"/>
              <w:tabs>
                <w:tab w:val="left" w:pos="10076"/>
                <w:tab w:val="left" w:pos="10992"/>
                <w:tab w:val="left" w:pos="11908"/>
                <w:tab w:val="left" w:pos="12824"/>
                <w:tab w:val="left" w:pos="13740"/>
                <w:tab w:val="left" w:pos="14656"/>
              </w:tabs>
              <w:ind w:firstLine="567"/>
              <w:rPr>
                <w:color w:val="000000"/>
                <w:szCs w:val="28"/>
              </w:rPr>
            </w:pPr>
            <w:r w:rsidRPr="00CA7A97">
              <w:rPr>
                <w:color w:val="000000"/>
                <w:szCs w:val="28"/>
              </w:rPr>
              <w:t xml:space="preserve">дітей із сімей киян, які </w:t>
            </w:r>
            <w:r w:rsidRPr="00CA7A97">
              <w:rPr>
                <w:szCs w:val="28"/>
              </w:rPr>
              <w:t>брали (беруть)</w:t>
            </w:r>
            <w:r w:rsidRPr="00CA7A97">
              <w:rPr>
                <w:color w:val="000000"/>
                <w:szCs w:val="28"/>
              </w:rPr>
              <w:t xml:space="preserve"> участь у заходах, необхідних для  забезпечення оборони України, захисту безпеки населення та інтересів держави у зв’язку з військовою агресією </w:t>
            </w:r>
            <w:r w:rsidR="00387B01">
              <w:rPr>
                <w:color w:val="000000"/>
                <w:szCs w:val="28"/>
              </w:rPr>
              <w:t>Р</w:t>
            </w:r>
            <w:r w:rsidRPr="00CA7A97">
              <w:rPr>
                <w:color w:val="000000"/>
                <w:szCs w:val="28"/>
              </w:rPr>
              <w:t xml:space="preserve">осійської </w:t>
            </w:r>
            <w:r w:rsidR="00387B01">
              <w:rPr>
                <w:color w:val="000000"/>
                <w:szCs w:val="28"/>
              </w:rPr>
              <w:t>Ф</w:t>
            </w:r>
            <w:r w:rsidRPr="00CA7A97">
              <w:rPr>
                <w:color w:val="000000"/>
                <w:szCs w:val="28"/>
              </w:rPr>
              <w:t>едерації проти України, або дітей, які є членами сімей загиблих (померлих) киян-Захисників і киянок-Захисниць України, або дітей, які є членами сімей киян-Захисників і киянок-Захисниць України, які перебувають в полоні або зникли безвісти;</w:t>
            </w:r>
          </w:p>
          <w:p w:rsidR="00E8564C" w:rsidRPr="00CA7A97" w:rsidRDefault="00E8564C" w:rsidP="00387B01">
            <w:pPr>
              <w:pStyle w:val="a6"/>
              <w:tabs>
                <w:tab w:val="left" w:pos="10076"/>
                <w:tab w:val="left" w:pos="10992"/>
                <w:tab w:val="left" w:pos="11908"/>
                <w:tab w:val="left" w:pos="12824"/>
                <w:tab w:val="left" w:pos="13740"/>
                <w:tab w:val="left" w:pos="14656"/>
              </w:tabs>
              <w:ind w:firstLine="567"/>
              <w:rPr>
                <w:color w:val="FF0000"/>
                <w:szCs w:val="28"/>
              </w:rPr>
            </w:pPr>
            <w:r w:rsidRPr="00CA7A97">
              <w:rPr>
                <w:color w:val="000000"/>
                <w:szCs w:val="28"/>
              </w:rPr>
              <w:t xml:space="preserve">дітей, які є членами сімей осіб, які </w:t>
            </w:r>
            <w:r w:rsidRPr="00CA7A97">
              <w:rPr>
                <w:szCs w:val="28"/>
              </w:rPr>
              <w:t>брали (беруть)</w:t>
            </w:r>
            <w:r w:rsidRPr="00CA7A97">
              <w:rPr>
                <w:color w:val="000000"/>
                <w:szCs w:val="28"/>
              </w:rPr>
              <w:t xml:space="preserve"> участь у заходах, необхідних для забезпечення оборони України, захисту безпеки населення та інтересів держави у зв’язку з військовою агресією </w:t>
            </w:r>
            <w:r w:rsidR="00387B01">
              <w:rPr>
                <w:color w:val="000000"/>
                <w:szCs w:val="28"/>
              </w:rPr>
              <w:t>Р</w:t>
            </w:r>
            <w:r w:rsidRPr="00CA7A97">
              <w:rPr>
                <w:color w:val="000000"/>
                <w:szCs w:val="28"/>
              </w:rPr>
              <w:t xml:space="preserve">осійської </w:t>
            </w:r>
            <w:r w:rsidR="00387B01">
              <w:rPr>
                <w:color w:val="000000"/>
                <w:szCs w:val="28"/>
              </w:rPr>
              <w:t>Ф</w:t>
            </w:r>
            <w:r w:rsidRPr="00CA7A97">
              <w:rPr>
                <w:color w:val="000000"/>
                <w:szCs w:val="28"/>
              </w:rPr>
              <w:t>едерації проти України, або дітей, які є членами сімей загиблих (померлих) Захисників і Захисниць України, або дітей, які є членами сімей Захисників і Захисниць України, які перебувають в полоні або зникли безвісти</w:t>
            </w:r>
            <w:r w:rsidRPr="00CA7A97">
              <w:rPr>
                <w:szCs w:val="28"/>
              </w:rPr>
              <w:t xml:space="preserve">, на яких не поширюється дія рішення Київської міської ради від 15 грудня року № 5892/5933 «Про надання додаткових </w:t>
            </w:r>
            <w:r w:rsidRPr="00CA7A97">
              <w:rPr>
                <w:szCs w:val="28"/>
              </w:rPr>
              <w:lastRenderedPageBreak/>
              <w:t>пільг та гарантій киянам, які брали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 і Захисниць України», під час дії воєнного стану</w:t>
            </w:r>
            <w:r w:rsidR="001351B3">
              <w:rPr>
                <w:szCs w:val="28"/>
              </w:rPr>
              <w:t>.</w:t>
            </w:r>
            <w:r w:rsidRPr="00CA7A97">
              <w:rPr>
                <w:szCs w:val="28"/>
              </w:rPr>
              <w:t>»</w:t>
            </w:r>
            <w:r w:rsidRPr="00CA7A97">
              <w:rPr>
                <w:color w:val="000000"/>
                <w:szCs w:val="28"/>
              </w:rPr>
              <w:t>.</w:t>
            </w:r>
          </w:p>
        </w:tc>
      </w:tr>
      <w:tr w:rsidR="004175AD" w:rsidRPr="00CA7A97" w:rsidTr="00915781">
        <w:trPr>
          <w:gridAfter w:val="1"/>
          <w:wAfter w:w="15" w:type="dxa"/>
        </w:trPr>
        <w:tc>
          <w:tcPr>
            <w:tcW w:w="4647" w:type="dxa"/>
            <w:tcBorders>
              <w:top w:val="nil"/>
              <w:left w:val="nil"/>
              <w:bottom w:val="nil"/>
              <w:right w:val="nil"/>
            </w:tcBorders>
            <w:hideMark/>
          </w:tcPr>
          <w:p w:rsidR="00CA7A97" w:rsidRPr="00CA7A97" w:rsidRDefault="00CA7A97" w:rsidP="00244300">
            <w:pPr>
              <w:pStyle w:val="a4"/>
              <w:rPr>
                <w:rFonts w:ascii="Times New Roman" w:hAnsi="Times New Roman" w:cs="Times New Roman"/>
                <w:sz w:val="28"/>
                <w:szCs w:val="28"/>
                <w:u w:val="single"/>
                <w:lang w:val="uk-UA" w:eastAsia="ru-RU"/>
              </w:rPr>
            </w:pPr>
            <w:bookmarkStart w:id="2" w:name="n3518"/>
            <w:bookmarkEnd w:id="2"/>
          </w:p>
          <w:p w:rsidR="004175AD" w:rsidRPr="00CA7A97" w:rsidRDefault="008F7E87" w:rsidP="008F7E87">
            <w:pPr>
              <w:pStyle w:val="a4"/>
              <w:jc w:val="both"/>
              <w:rPr>
                <w:sz w:val="28"/>
                <w:szCs w:val="28"/>
                <w:lang w:val="uk-UA" w:eastAsia="ru-RU"/>
              </w:rPr>
            </w:pPr>
            <w:r>
              <w:rPr>
                <w:rFonts w:ascii="Times New Roman" w:hAnsi="Times New Roman" w:cs="Times New Roman"/>
                <w:sz w:val="27"/>
                <w:szCs w:val="27"/>
                <w:u w:val="single"/>
                <w:lang w:val="uk-UA" w:eastAsia="ru-RU"/>
              </w:rPr>
              <w:t>Н</w:t>
            </w:r>
            <w:r w:rsidR="00E06C4F" w:rsidRPr="00915781">
              <w:rPr>
                <w:rFonts w:ascii="Times New Roman" w:hAnsi="Times New Roman" w:cs="Times New Roman"/>
                <w:sz w:val="27"/>
                <w:szCs w:val="27"/>
                <w:u w:val="single"/>
                <w:lang w:val="uk-UA" w:eastAsia="ru-RU"/>
              </w:rPr>
              <w:t>ачальник</w:t>
            </w:r>
            <w:r>
              <w:rPr>
                <w:rFonts w:ascii="Times New Roman" w:hAnsi="Times New Roman" w:cs="Times New Roman"/>
                <w:sz w:val="27"/>
                <w:szCs w:val="27"/>
                <w:u w:val="single"/>
                <w:lang w:val="uk-UA" w:eastAsia="ru-RU"/>
              </w:rPr>
              <w:t xml:space="preserve"> </w:t>
            </w:r>
            <w:r w:rsidR="00E06C4F" w:rsidRPr="00915781">
              <w:rPr>
                <w:rFonts w:ascii="Times New Roman" w:hAnsi="Times New Roman" w:cs="Times New Roman"/>
                <w:sz w:val="27"/>
                <w:szCs w:val="27"/>
                <w:u w:val="single"/>
                <w:lang w:val="uk-UA" w:eastAsia="ru-RU"/>
              </w:rPr>
              <w:t>управління освіти та інноваційного розвитку</w:t>
            </w:r>
            <w:r w:rsidR="004175AD" w:rsidRPr="00915781">
              <w:rPr>
                <w:rFonts w:ascii="Times New Roman" w:hAnsi="Times New Roman" w:cs="Times New Roman"/>
                <w:sz w:val="27"/>
                <w:szCs w:val="27"/>
                <w:u w:val="single"/>
                <w:lang w:val="uk-UA" w:eastAsia="ru-RU"/>
              </w:rPr>
              <w:t xml:space="preserve"> Печерської районної в місті Києві державної адміністрації</w:t>
            </w:r>
            <w:r w:rsidR="004175AD" w:rsidRPr="00CA7A97">
              <w:rPr>
                <w:sz w:val="28"/>
                <w:szCs w:val="28"/>
                <w:lang w:val="uk-UA" w:eastAsia="ru-RU"/>
              </w:rPr>
              <w:br/>
            </w:r>
            <w:r w:rsidR="004175AD" w:rsidRPr="00CA7A97">
              <w:rPr>
                <w:rFonts w:ascii="Times New Roman" w:hAnsi="Times New Roman" w:cs="Times New Roman"/>
                <w:sz w:val="18"/>
                <w:szCs w:val="18"/>
                <w:lang w:val="uk-UA" w:eastAsia="ru-RU"/>
              </w:rPr>
              <w:t>(найменування посади керівника органу,</w:t>
            </w:r>
            <w:r w:rsidR="004175AD" w:rsidRPr="00CA7A97">
              <w:rPr>
                <w:rFonts w:ascii="Times New Roman" w:hAnsi="Times New Roman" w:cs="Times New Roman"/>
                <w:sz w:val="18"/>
                <w:szCs w:val="18"/>
                <w:lang w:val="uk-UA" w:eastAsia="ru-RU"/>
              </w:rPr>
              <w:br/>
              <w:t>що є головним розробником)</w:t>
            </w:r>
          </w:p>
        </w:tc>
        <w:tc>
          <w:tcPr>
            <w:tcW w:w="1131" w:type="dxa"/>
            <w:tcBorders>
              <w:top w:val="nil"/>
              <w:left w:val="nil"/>
              <w:bottom w:val="nil"/>
              <w:right w:val="nil"/>
            </w:tcBorders>
            <w:hideMark/>
          </w:tcPr>
          <w:p w:rsidR="00CA7A97" w:rsidRPr="00CA7A97" w:rsidRDefault="00CA7A97" w:rsidP="004175AD">
            <w:pPr>
              <w:spacing w:before="150"/>
              <w:jc w:val="center"/>
              <w:rPr>
                <w:rFonts w:ascii="Times New Roman" w:eastAsia="Times New Roman" w:hAnsi="Times New Roman" w:cs="Times New Roman"/>
                <w:sz w:val="24"/>
                <w:szCs w:val="24"/>
                <w:lang w:val="uk-UA" w:eastAsia="ru-RU"/>
              </w:rPr>
            </w:pPr>
          </w:p>
          <w:p w:rsidR="004175AD" w:rsidRPr="00CA7A97" w:rsidRDefault="004175AD" w:rsidP="004175AD">
            <w:pPr>
              <w:spacing w:before="150"/>
              <w:jc w:val="center"/>
              <w:rPr>
                <w:rFonts w:ascii="Times New Roman" w:eastAsia="Times New Roman" w:hAnsi="Times New Roman" w:cs="Times New Roman"/>
                <w:sz w:val="24"/>
                <w:szCs w:val="24"/>
                <w:lang w:val="uk-UA" w:eastAsia="ru-RU"/>
              </w:rPr>
            </w:pPr>
            <w:r w:rsidRPr="00CA7A97">
              <w:rPr>
                <w:rFonts w:ascii="Times New Roman" w:eastAsia="Times New Roman" w:hAnsi="Times New Roman" w:cs="Times New Roman"/>
                <w:sz w:val="24"/>
                <w:szCs w:val="24"/>
                <w:lang w:val="uk-UA" w:eastAsia="ru-RU"/>
              </w:rPr>
              <w:t>___________</w:t>
            </w:r>
            <w:r w:rsidRPr="00CA7A97">
              <w:rPr>
                <w:rFonts w:ascii="Times New Roman" w:eastAsia="Times New Roman" w:hAnsi="Times New Roman" w:cs="Times New Roman"/>
                <w:sz w:val="24"/>
                <w:szCs w:val="24"/>
                <w:lang w:val="uk-UA" w:eastAsia="ru-RU"/>
              </w:rPr>
              <w:br/>
            </w:r>
            <w:r w:rsidRPr="00CA7A97">
              <w:rPr>
                <w:rFonts w:ascii="Times New Roman" w:eastAsia="Times New Roman" w:hAnsi="Times New Roman" w:cs="Times New Roman"/>
                <w:sz w:val="20"/>
                <w:szCs w:val="20"/>
                <w:lang w:val="uk-UA" w:eastAsia="ru-RU"/>
              </w:rPr>
              <w:t>(підпис)</w:t>
            </w:r>
          </w:p>
        </w:tc>
        <w:tc>
          <w:tcPr>
            <w:tcW w:w="3793" w:type="dxa"/>
            <w:tcBorders>
              <w:top w:val="nil"/>
              <w:left w:val="nil"/>
              <w:bottom w:val="nil"/>
              <w:right w:val="nil"/>
            </w:tcBorders>
            <w:hideMark/>
          </w:tcPr>
          <w:p w:rsidR="00CA7A97" w:rsidRPr="00CA7A97" w:rsidRDefault="00CA7A97" w:rsidP="00E06C4F">
            <w:pPr>
              <w:spacing w:before="150"/>
              <w:jc w:val="center"/>
              <w:rPr>
                <w:rFonts w:ascii="Times New Roman" w:eastAsia="Times New Roman" w:hAnsi="Times New Roman" w:cs="Times New Roman"/>
                <w:sz w:val="28"/>
                <w:szCs w:val="28"/>
                <w:u w:val="single"/>
                <w:lang w:val="uk-UA" w:eastAsia="ru-RU"/>
              </w:rPr>
            </w:pPr>
          </w:p>
          <w:p w:rsidR="004175AD" w:rsidRPr="00CA7A97" w:rsidRDefault="00E06C4F" w:rsidP="008F7E87">
            <w:pPr>
              <w:pStyle w:val="a4"/>
              <w:rPr>
                <w:lang w:val="uk-UA" w:eastAsia="ru-RU"/>
              </w:rPr>
            </w:pPr>
            <w:r w:rsidRPr="00915781">
              <w:rPr>
                <w:rFonts w:ascii="Times New Roman" w:hAnsi="Times New Roman" w:cs="Times New Roman"/>
                <w:sz w:val="27"/>
                <w:szCs w:val="27"/>
                <w:u w:val="single"/>
                <w:lang w:val="uk-UA" w:eastAsia="ru-RU"/>
              </w:rPr>
              <w:t>Тетяна</w:t>
            </w:r>
            <w:r w:rsidR="00CA7A97" w:rsidRPr="00915781">
              <w:rPr>
                <w:rFonts w:ascii="Times New Roman" w:hAnsi="Times New Roman" w:cs="Times New Roman"/>
                <w:sz w:val="27"/>
                <w:szCs w:val="27"/>
                <w:u w:val="single"/>
                <w:lang w:val="uk-UA" w:eastAsia="ru-RU"/>
              </w:rPr>
              <w:t xml:space="preserve"> </w:t>
            </w:r>
            <w:r w:rsidR="008F7E87">
              <w:rPr>
                <w:rFonts w:ascii="Times New Roman" w:hAnsi="Times New Roman" w:cs="Times New Roman"/>
                <w:sz w:val="27"/>
                <w:szCs w:val="27"/>
                <w:u w:val="single"/>
                <w:lang w:val="uk-UA" w:eastAsia="ru-RU"/>
              </w:rPr>
              <w:t>КОПИЛ-ФІЛАТОВА</w:t>
            </w:r>
            <w:r w:rsidR="004175AD" w:rsidRPr="00CA7A97">
              <w:rPr>
                <w:lang w:val="uk-UA" w:eastAsia="ru-RU"/>
              </w:rPr>
              <w:br/>
            </w:r>
            <w:r w:rsidR="004175AD" w:rsidRPr="0016222F">
              <w:rPr>
                <w:rFonts w:ascii="Times New Roman" w:hAnsi="Times New Roman" w:cs="Times New Roman"/>
                <w:sz w:val="20"/>
                <w:szCs w:val="20"/>
                <w:lang w:val="uk-UA" w:eastAsia="ru-RU"/>
              </w:rPr>
              <w:t>(власне</w:t>
            </w:r>
            <w:r w:rsidR="00CA7A97" w:rsidRPr="0016222F">
              <w:rPr>
                <w:rFonts w:ascii="Times New Roman" w:hAnsi="Times New Roman" w:cs="Times New Roman"/>
                <w:sz w:val="20"/>
                <w:szCs w:val="20"/>
                <w:lang w:val="uk-UA" w:eastAsia="ru-RU"/>
              </w:rPr>
              <w:t xml:space="preserve"> </w:t>
            </w:r>
            <w:r w:rsidR="004175AD" w:rsidRPr="0016222F">
              <w:rPr>
                <w:rFonts w:ascii="Times New Roman" w:hAnsi="Times New Roman" w:cs="Times New Roman"/>
                <w:sz w:val="20"/>
                <w:szCs w:val="20"/>
                <w:lang w:val="uk-UA" w:eastAsia="ru-RU"/>
              </w:rPr>
              <w:t>ім’я та прізвище)</w:t>
            </w:r>
          </w:p>
        </w:tc>
      </w:tr>
      <w:tr w:rsidR="004175AD" w:rsidRPr="00CA7A97" w:rsidTr="008D42C8">
        <w:trPr>
          <w:gridAfter w:val="1"/>
          <w:wAfter w:w="15" w:type="dxa"/>
          <w:trHeight w:val="806"/>
        </w:trPr>
        <w:tc>
          <w:tcPr>
            <w:tcW w:w="4647" w:type="dxa"/>
            <w:tcBorders>
              <w:top w:val="nil"/>
              <w:left w:val="nil"/>
              <w:bottom w:val="nil"/>
              <w:right w:val="nil"/>
            </w:tcBorders>
            <w:hideMark/>
          </w:tcPr>
          <w:p w:rsidR="00CA7A97" w:rsidRPr="00CA7A97" w:rsidRDefault="00CA7A97" w:rsidP="00CA7A97">
            <w:pPr>
              <w:spacing w:before="150" w:after="150"/>
              <w:rPr>
                <w:rFonts w:ascii="Times New Roman" w:eastAsia="Times New Roman" w:hAnsi="Times New Roman" w:cs="Times New Roman"/>
                <w:sz w:val="24"/>
                <w:szCs w:val="24"/>
                <w:lang w:val="uk-UA" w:eastAsia="ru-RU"/>
              </w:rPr>
            </w:pPr>
          </w:p>
          <w:p w:rsidR="004175AD" w:rsidRPr="00CA7A97" w:rsidRDefault="008D42C8" w:rsidP="008F7E87">
            <w:pPr>
              <w:spacing w:before="150" w:after="15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«___» </w:t>
            </w:r>
            <w:r w:rsidR="008F7E87">
              <w:rPr>
                <w:rFonts w:ascii="Times New Roman" w:eastAsia="Times New Roman" w:hAnsi="Times New Roman" w:cs="Times New Roman"/>
                <w:sz w:val="24"/>
                <w:szCs w:val="24"/>
                <w:lang w:val="en-US" w:eastAsia="ru-RU"/>
              </w:rPr>
              <w:t>_______________</w:t>
            </w:r>
            <w:bookmarkStart w:id="3" w:name="_GoBack"/>
            <w:bookmarkEnd w:id="3"/>
            <w:r w:rsidR="005961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2023 року</w:t>
            </w:r>
          </w:p>
        </w:tc>
        <w:tc>
          <w:tcPr>
            <w:tcW w:w="1131" w:type="dxa"/>
            <w:tcBorders>
              <w:top w:val="nil"/>
              <w:left w:val="nil"/>
              <w:bottom w:val="nil"/>
              <w:right w:val="nil"/>
            </w:tcBorders>
            <w:hideMark/>
          </w:tcPr>
          <w:p w:rsidR="004175AD" w:rsidRPr="00CA7A97" w:rsidRDefault="004175AD" w:rsidP="004175AD">
            <w:pPr>
              <w:rPr>
                <w:rFonts w:ascii="Times New Roman" w:eastAsia="Times New Roman" w:hAnsi="Times New Roman" w:cs="Times New Roman"/>
                <w:sz w:val="24"/>
                <w:szCs w:val="24"/>
                <w:lang w:val="uk-UA" w:eastAsia="ru-RU"/>
              </w:rPr>
            </w:pPr>
          </w:p>
        </w:tc>
        <w:tc>
          <w:tcPr>
            <w:tcW w:w="3793" w:type="dxa"/>
            <w:tcBorders>
              <w:top w:val="nil"/>
              <w:left w:val="nil"/>
              <w:bottom w:val="nil"/>
              <w:right w:val="nil"/>
            </w:tcBorders>
            <w:hideMark/>
          </w:tcPr>
          <w:p w:rsidR="004175AD" w:rsidRPr="00CA7A97" w:rsidRDefault="004175AD" w:rsidP="004175AD">
            <w:pPr>
              <w:rPr>
                <w:rFonts w:ascii="Times New Roman" w:eastAsia="Times New Roman" w:hAnsi="Times New Roman" w:cs="Times New Roman"/>
                <w:sz w:val="24"/>
                <w:szCs w:val="24"/>
                <w:lang w:val="uk-UA" w:eastAsia="ru-RU"/>
              </w:rPr>
            </w:pPr>
          </w:p>
        </w:tc>
      </w:tr>
    </w:tbl>
    <w:p w:rsidR="005E6FA6" w:rsidRPr="00CA7A97" w:rsidRDefault="005E6FA6">
      <w:pPr>
        <w:rPr>
          <w:lang w:val="uk-UA"/>
        </w:rPr>
      </w:pPr>
      <w:bookmarkStart w:id="4" w:name="n3520"/>
      <w:bookmarkEnd w:id="4"/>
    </w:p>
    <w:sectPr w:rsidR="005E6FA6" w:rsidRPr="00CA7A97" w:rsidSect="000F546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E5" w:rsidRDefault="00C568E5" w:rsidP="00604DD0">
      <w:pPr>
        <w:spacing w:after="0" w:line="240" w:lineRule="auto"/>
      </w:pPr>
      <w:r>
        <w:separator/>
      </w:r>
    </w:p>
  </w:endnote>
  <w:endnote w:type="continuationSeparator" w:id="0">
    <w:p w:rsidR="00C568E5" w:rsidRDefault="00C568E5" w:rsidP="0060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E5" w:rsidRDefault="00C568E5" w:rsidP="00604DD0">
      <w:pPr>
        <w:spacing w:after="0" w:line="240" w:lineRule="auto"/>
      </w:pPr>
      <w:r>
        <w:separator/>
      </w:r>
    </w:p>
  </w:footnote>
  <w:footnote w:type="continuationSeparator" w:id="0">
    <w:p w:rsidR="00C568E5" w:rsidRDefault="00C568E5" w:rsidP="00604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90626"/>
      <w:docPartObj>
        <w:docPartGallery w:val="Page Numbers (Top of Page)"/>
        <w:docPartUnique/>
      </w:docPartObj>
    </w:sdtPr>
    <w:sdtEndPr/>
    <w:sdtContent>
      <w:p w:rsidR="00604DD0" w:rsidRDefault="00CC3F4A">
        <w:pPr>
          <w:pStyle w:val="a9"/>
          <w:jc w:val="center"/>
        </w:pPr>
        <w:r>
          <w:fldChar w:fldCharType="begin"/>
        </w:r>
        <w:r w:rsidR="00604DD0">
          <w:instrText>PAGE   \* MERGEFORMAT</w:instrText>
        </w:r>
        <w:r>
          <w:fldChar w:fldCharType="separate"/>
        </w:r>
        <w:r w:rsidR="008F7E87">
          <w:rPr>
            <w:noProof/>
          </w:rPr>
          <w:t>2</w:t>
        </w:r>
        <w:r>
          <w:fldChar w:fldCharType="end"/>
        </w:r>
      </w:p>
    </w:sdtContent>
  </w:sdt>
  <w:p w:rsidR="00604DD0" w:rsidRDefault="00604DD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B62"/>
    <w:multiLevelType w:val="hybridMultilevel"/>
    <w:tmpl w:val="E68067B4"/>
    <w:lvl w:ilvl="0" w:tplc="9FCCF064">
      <w:start w:val="1"/>
      <w:numFmt w:val="decimal"/>
      <w:lvlText w:val="%1."/>
      <w:lvlJc w:val="left"/>
      <w:pPr>
        <w:ind w:left="720" w:hanging="360"/>
      </w:pPr>
      <w:rPr>
        <w:rFonts w:eastAsia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72EF4"/>
    <w:multiLevelType w:val="hybridMultilevel"/>
    <w:tmpl w:val="CF1CE7F0"/>
    <w:lvl w:ilvl="0" w:tplc="68A88F52">
      <w:start w:val="1"/>
      <w:numFmt w:val="decimal"/>
      <w:lvlText w:val="%1."/>
      <w:lvlJc w:val="left"/>
      <w:pPr>
        <w:ind w:left="1080" w:hanging="360"/>
      </w:pPr>
      <w:rPr>
        <w:rFonts w:eastAsiaTheme="minorHAnsi" w:cstheme="minorBidi"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2192DE0"/>
    <w:multiLevelType w:val="hybridMultilevel"/>
    <w:tmpl w:val="9126FD16"/>
    <w:lvl w:ilvl="0" w:tplc="C63EB5D0">
      <w:start w:val="1"/>
      <w:numFmt w:val="decimal"/>
      <w:lvlText w:val="%1"/>
      <w:lvlJc w:val="left"/>
      <w:pPr>
        <w:ind w:left="1440" w:hanging="360"/>
      </w:pPr>
      <w:rPr>
        <w:rFonts w:eastAsiaTheme="minorHAnsi" w:cstheme="minorBidi"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E11"/>
    <w:rsid w:val="00003A0F"/>
    <w:rsid w:val="0006616F"/>
    <w:rsid w:val="000F5468"/>
    <w:rsid w:val="001351B3"/>
    <w:rsid w:val="0016222F"/>
    <w:rsid w:val="001736E4"/>
    <w:rsid w:val="002205E0"/>
    <w:rsid w:val="00244300"/>
    <w:rsid w:val="002657FB"/>
    <w:rsid w:val="00281F6C"/>
    <w:rsid w:val="002E11C4"/>
    <w:rsid w:val="003269DB"/>
    <w:rsid w:val="00387B01"/>
    <w:rsid w:val="004175AD"/>
    <w:rsid w:val="004528AE"/>
    <w:rsid w:val="004A43D5"/>
    <w:rsid w:val="005961CA"/>
    <w:rsid w:val="005B2E11"/>
    <w:rsid w:val="005E6FA6"/>
    <w:rsid w:val="00604DD0"/>
    <w:rsid w:val="00622C93"/>
    <w:rsid w:val="00707DF8"/>
    <w:rsid w:val="007C1FFA"/>
    <w:rsid w:val="00814816"/>
    <w:rsid w:val="008D42C8"/>
    <w:rsid w:val="008F7E87"/>
    <w:rsid w:val="009136C9"/>
    <w:rsid w:val="00915781"/>
    <w:rsid w:val="009D3A33"/>
    <w:rsid w:val="00A83012"/>
    <w:rsid w:val="00AB70D1"/>
    <w:rsid w:val="00B4640F"/>
    <w:rsid w:val="00B679DF"/>
    <w:rsid w:val="00B7077E"/>
    <w:rsid w:val="00BE2763"/>
    <w:rsid w:val="00C568E5"/>
    <w:rsid w:val="00CA7A97"/>
    <w:rsid w:val="00CC3F4A"/>
    <w:rsid w:val="00CF0F43"/>
    <w:rsid w:val="00D33B80"/>
    <w:rsid w:val="00DA4D6B"/>
    <w:rsid w:val="00E06C4F"/>
    <w:rsid w:val="00E8564C"/>
    <w:rsid w:val="00F2114C"/>
    <w:rsid w:val="00FE3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D489"/>
  <w15:docId w15:val="{FB82BA30-9FD6-4CDF-86B7-4ADFEFF6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17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75AD"/>
    <w:rPr>
      <w:color w:val="0000FF"/>
      <w:u w:val="single"/>
    </w:rPr>
  </w:style>
  <w:style w:type="paragraph" w:customStyle="1" w:styleId="rvps7">
    <w:name w:val="rvps7"/>
    <w:basedOn w:val="a"/>
    <w:rsid w:val="00417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175AD"/>
  </w:style>
  <w:style w:type="character" w:customStyle="1" w:styleId="rvts82">
    <w:name w:val="rvts82"/>
    <w:basedOn w:val="a0"/>
    <w:rsid w:val="004175AD"/>
  </w:style>
  <w:style w:type="character" w:customStyle="1" w:styleId="rvts13">
    <w:name w:val="rvts13"/>
    <w:basedOn w:val="a0"/>
    <w:rsid w:val="004175AD"/>
  </w:style>
  <w:style w:type="paragraph" w:customStyle="1" w:styleId="rvps1">
    <w:name w:val="rvps1"/>
    <w:basedOn w:val="a"/>
    <w:rsid w:val="00417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417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175AD"/>
    <w:pPr>
      <w:spacing w:after="0" w:line="240" w:lineRule="auto"/>
    </w:pPr>
  </w:style>
  <w:style w:type="paragraph" w:styleId="a5">
    <w:name w:val="List Paragraph"/>
    <w:basedOn w:val="a"/>
    <w:uiPriority w:val="34"/>
    <w:qFormat/>
    <w:rsid w:val="00244300"/>
    <w:pPr>
      <w:ind w:left="720"/>
      <w:contextualSpacing/>
    </w:pPr>
  </w:style>
  <w:style w:type="paragraph" w:styleId="a6">
    <w:name w:val="Body Text"/>
    <w:basedOn w:val="a"/>
    <w:link w:val="a7"/>
    <w:rsid w:val="00F2114C"/>
    <w:pPr>
      <w:spacing w:after="0" w:line="240" w:lineRule="auto"/>
      <w:jc w:val="both"/>
    </w:pPr>
    <w:rPr>
      <w:rFonts w:ascii="Times New Roman" w:eastAsia="Times New Roman" w:hAnsi="Times New Roman" w:cs="Times New Roman"/>
      <w:sz w:val="28"/>
      <w:szCs w:val="24"/>
      <w:lang w:val="uk-UA" w:eastAsia="ru-RU"/>
    </w:rPr>
  </w:style>
  <w:style w:type="character" w:customStyle="1" w:styleId="a7">
    <w:name w:val="Основной текст Знак"/>
    <w:basedOn w:val="a0"/>
    <w:link w:val="a6"/>
    <w:rsid w:val="00F2114C"/>
    <w:rPr>
      <w:rFonts w:ascii="Times New Roman" w:eastAsia="Times New Roman" w:hAnsi="Times New Roman" w:cs="Times New Roman"/>
      <w:sz w:val="28"/>
      <w:szCs w:val="24"/>
      <w:lang w:val="uk-UA" w:eastAsia="ru-RU"/>
    </w:rPr>
  </w:style>
  <w:style w:type="character" w:customStyle="1" w:styleId="5">
    <w:name w:val="Основной текст (5)_"/>
    <w:link w:val="50"/>
    <w:locked/>
    <w:rsid w:val="00E8564C"/>
    <w:rPr>
      <w:sz w:val="15"/>
      <w:szCs w:val="15"/>
      <w:shd w:val="clear" w:color="auto" w:fill="FFFFFF"/>
    </w:rPr>
  </w:style>
  <w:style w:type="paragraph" w:customStyle="1" w:styleId="50">
    <w:name w:val="Основной текст (5)"/>
    <w:basedOn w:val="a"/>
    <w:link w:val="5"/>
    <w:rsid w:val="00E8564C"/>
    <w:pPr>
      <w:shd w:val="clear" w:color="auto" w:fill="FFFFFF"/>
      <w:spacing w:before="960" w:after="0" w:line="240" w:lineRule="atLeast"/>
    </w:pPr>
    <w:rPr>
      <w:sz w:val="15"/>
      <w:szCs w:val="15"/>
    </w:rPr>
  </w:style>
  <w:style w:type="character" w:customStyle="1" w:styleId="a8">
    <w:name w:val="Основной текст_"/>
    <w:link w:val="2"/>
    <w:locked/>
    <w:rsid w:val="00E8564C"/>
    <w:rPr>
      <w:sz w:val="27"/>
      <w:szCs w:val="27"/>
      <w:shd w:val="clear" w:color="auto" w:fill="FFFFFF"/>
    </w:rPr>
  </w:style>
  <w:style w:type="paragraph" w:customStyle="1" w:styleId="2">
    <w:name w:val="Основной текст2"/>
    <w:basedOn w:val="a"/>
    <w:link w:val="a8"/>
    <w:rsid w:val="00E8564C"/>
    <w:pPr>
      <w:shd w:val="clear" w:color="auto" w:fill="FFFFFF"/>
      <w:spacing w:before="420" w:after="0" w:line="317" w:lineRule="exact"/>
    </w:pPr>
    <w:rPr>
      <w:sz w:val="27"/>
      <w:szCs w:val="27"/>
    </w:rPr>
  </w:style>
  <w:style w:type="paragraph" w:styleId="a9">
    <w:name w:val="header"/>
    <w:basedOn w:val="a"/>
    <w:link w:val="aa"/>
    <w:uiPriority w:val="99"/>
    <w:unhideWhenUsed/>
    <w:rsid w:val="00604D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4DD0"/>
  </w:style>
  <w:style w:type="paragraph" w:styleId="ab">
    <w:name w:val="footer"/>
    <w:basedOn w:val="a"/>
    <w:link w:val="ac"/>
    <w:uiPriority w:val="99"/>
    <w:unhideWhenUsed/>
    <w:rsid w:val="00604D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4DD0"/>
  </w:style>
  <w:style w:type="paragraph" w:styleId="ad">
    <w:name w:val="Balloon Text"/>
    <w:basedOn w:val="a"/>
    <w:link w:val="ae"/>
    <w:uiPriority w:val="99"/>
    <w:semiHidden/>
    <w:unhideWhenUsed/>
    <w:rsid w:val="00E06C4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06C4F"/>
    <w:rPr>
      <w:rFonts w:ascii="Segoe UI" w:hAnsi="Segoe UI" w:cs="Segoe UI"/>
      <w:sz w:val="18"/>
      <w:szCs w:val="18"/>
    </w:rPr>
  </w:style>
  <w:style w:type="table" w:styleId="af">
    <w:name w:val="Table Grid"/>
    <w:basedOn w:val="a1"/>
    <w:uiPriority w:val="39"/>
    <w:rsid w:val="0022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9988">
      <w:bodyDiv w:val="1"/>
      <w:marLeft w:val="0"/>
      <w:marRight w:val="0"/>
      <w:marTop w:val="0"/>
      <w:marBottom w:val="0"/>
      <w:divBdr>
        <w:top w:val="none" w:sz="0" w:space="0" w:color="auto"/>
        <w:left w:val="none" w:sz="0" w:space="0" w:color="auto"/>
        <w:bottom w:val="none" w:sz="0" w:space="0" w:color="auto"/>
        <w:right w:val="none" w:sz="0" w:space="0" w:color="auto"/>
      </w:divBdr>
      <w:divsChild>
        <w:div w:id="231896211">
          <w:marLeft w:val="0"/>
          <w:marRight w:val="0"/>
          <w:marTop w:val="0"/>
          <w:marBottom w:val="150"/>
          <w:divBdr>
            <w:top w:val="none" w:sz="0" w:space="0" w:color="auto"/>
            <w:left w:val="none" w:sz="0" w:space="0" w:color="auto"/>
            <w:bottom w:val="none" w:sz="0" w:space="0" w:color="auto"/>
            <w:right w:val="none" w:sz="0" w:space="0" w:color="auto"/>
          </w:divBdr>
        </w:div>
        <w:div w:id="2111387649">
          <w:marLeft w:val="0"/>
          <w:marRight w:val="0"/>
          <w:marTop w:val="0"/>
          <w:marBottom w:val="150"/>
          <w:divBdr>
            <w:top w:val="none" w:sz="0" w:space="0" w:color="auto"/>
            <w:left w:val="none" w:sz="0" w:space="0" w:color="auto"/>
            <w:bottom w:val="none" w:sz="0" w:space="0" w:color="auto"/>
            <w:right w:val="none" w:sz="0" w:space="0" w:color="auto"/>
          </w:divBdr>
        </w:div>
        <w:div w:id="1072433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932A-52D3-4695-A772-E82988C0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48</cp:revision>
  <cp:lastPrinted>2023-10-10T10:24:00Z</cp:lastPrinted>
  <dcterms:created xsi:type="dcterms:W3CDTF">2023-08-17T08:37:00Z</dcterms:created>
  <dcterms:modified xsi:type="dcterms:W3CDTF">2023-10-12T09:19:00Z</dcterms:modified>
</cp:coreProperties>
</file>