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88" w:rsidRDefault="00532288" w:rsidP="0053228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125B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ЗАТВЕРДЖЕНО</w:t>
      </w:r>
    </w:p>
    <w:p w:rsidR="00532288" w:rsidRDefault="00532288" w:rsidP="00532288">
      <w:pPr>
        <w:spacing w:after="0" w:line="240" w:lineRule="auto"/>
        <w:ind w:left="424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Наказ управління (центру) надання </w:t>
      </w:r>
    </w:p>
    <w:p w:rsidR="00532288" w:rsidRDefault="00532288" w:rsidP="0053228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125B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адміністративних послуг Печерської </w:t>
      </w:r>
    </w:p>
    <w:p w:rsidR="00532288" w:rsidRDefault="00532288" w:rsidP="00532288">
      <w:pPr>
        <w:spacing w:after="0" w:line="240" w:lineRule="auto"/>
        <w:ind w:left="3540"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районної в місті Києві державної </w:t>
      </w:r>
    </w:p>
    <w:p w:rsidR="00532288" w:rsidRDefault="00532288" w:rsidP="00532288">
      <w:pPr>
        <w:spacing w:after="0" w:line="240" w:lineRule="auto"/>
        <w:ind w:left="141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адміністрації </w:t>
      </w:r>
    </w:p>
    <w:p w:rsidR="00532288" w:rsidRPr="00F67E1C" w:rsidRDefault="00532288" w:rsidP="00532288">
      <w:pPr>
        <w:jc w:val="center"/>
        <w:rPr>
          <w:rFonts w:ascii="Times New Roman" w:hAnsi="Times New Roman" w:cstheme="minorHAnsi"/>
          <w:sz w:val="27"/>
          <w:szCs w:val="27"/>
        </w:rPr>
      </w:pPr>
      <w:r>
        <w:rPr>
          <w:rFonts w:ascii="Times New Roman" w:hAnsi="Times New Roman" w:cstheme="minorHAnsi"/>
          <w:color w:val="FF0000"/>
          <w:sz w:val="27"/>
          <w:szCs w:val="27"/>
        </w:rPr>
        <w:t xml:space="preserve">                  </w:t>
      </w:r>
      <w:r w:rsidR="00F67E1C">
        <w:rPr>
          <w:rFonts w:ascii="Times New Roman" w:hAnsi="Times New Roman" w:cstheme="minorHAnsi"/>
          <w:color w:val="FF0000"/>
          <w:sz w:val="27"/>
          <w:szCs w:val="27"/>
        </w:rPr>
        <w:t xml:space="preserve">                               </w:t>
      </w:r>
      <w:r w:rsidR="00DD6909">
        <w:rPr>
          <w:rFonts w:ascii="Times New Roman" w:hAnsi="Times New Roman" w:cstheme="minorHAnsi"/>
          <w:color w:val="FF0000"/>
          <w:sz w:val="27"/>
          <w:szCs w:val="27"/>
        </w:rPr>
        <w:t xml:space="preserve"> </w:t>
      </w:r>
      <w:r w:rsidR="003A6D4B" w:rsidRPr="00DD6909">
        <w:rPr>
          <w:rFonts w:ascii="Times New Roman" w:hAnsi="Times New Roman" w:cstheme="minorHAnsi"/>
          <w:sz w:val="27"/>
          <w:szCs w:val="27"/>
        </w:rPr>
        <w:t xml:space="preserve">від </w:t>
      </w:r>
      <w:r w:rsidR="00F67E1C" w:rsidRPr="00F67E1C">
        <w:rPr>
          <w:rFonts w:ascii="Times New Roman" w:hAnsi="Times New Roman" w:cstheme="minorHAnsi"/>
          <w:sz w:val="27"/>
          <w:szCs w:val="27"/>
        </w:rPr>
        <w:t xml:space="preserve">06 березня 2019 року </w:t>
      </w:r>
      <w:r w:rsidRPr="00F67E1C">
        <w:rPr>
          <w:rFonts w:ascii="Times New Roman" w:hAnsi="Times New Roman" w:cstheme="minorHAnsi"/>
          <w:sz w:val="27"/>
          <w:szCs w:val="27"/>
        </w:rPr>
        <w:t xml:space="preserve">№ </w:t>
      </w:r>
      <w:r w:rsidR="00F67E1C" w:rsidRPr="00F67E1C">
        <w:rPr>
          <w:rFonts w:ascii="Times New Roman" w:hAnsi="Times New Roman" w:cstheme="minorHAnsi"/>
          <w:sz w:val="27"/>
          <w:szCs w:val="27"/>
        </w:rPr>
        <w:t>23</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УМОВИ </w:t>
      </w:r>
      <w:r>
        <w:rPr>
          <w:rFonts w:ascii="Times New Roman" w:eastAsia="Times New Roman" w:hAnsi="Times New Roman" w:cs="Times New Roman"/>
          <w:b/>
          <w:sz w:val="28"/>
          <w:szCs w:val="28"/>
          <w:lang w:eastAsia="ru-RU"/>
        </w:rPr>
        <w:br/>
      </w:r>
      <w:r>
        <w:rPr>
          <w:rFonts w:ascii="Times New Roman" w:eastAsia="Times New Roman" w:hAnsi="Times New Roman" w:cs="Times New Roman"/>
          <w:b/>
          <w:color w:val="000000"/>
          <w:sz w:val="28"/>
          <w:szCs w:val="28"/>
          <w:lang w:eastAsia="ru-RU"/>
        </w:rPr>
        <w:t xml:space="preserve">проведення конкурсу на зайняття посади </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адміністратор  відділу контролю надання адміністративних послуг управління (центру) надання адміністративних послуг Печерської районної в місті Києві державної</w:t>
      </w:r>
      <w:r>
        <w:rPr>
          <w:rFonts w:ascii="Times New Roman" w:hAnsi="Times New Roman" w:cstheme="minorHAnsi"/>
          <w:b/>
          <w:i/>
          <w:color w:val="000000"/>
          <w:spacing w:val="-1"/>
          <w:sz w:val="28"/>
          <w:szCs w:val="28"/>
        </w:rPr>
        <w:t xml:space="preserve"> </w:t>
      </w:r>
      <w:r>
        <w:rPr>
          <w:rFonts w:ascii="Times New Roman" w:eastAsia="Times New Roman" w:hAnsi="Times New Roman" w:cs="Times New Roman"/>
          <w:b/>
          <w:color w:val="000000"/>
          <w:sz w:val="28"/>
          <w:szCs w:val="28"/>
          <w:lang w:eastAsia="ru-RU"/>
        </w:rPr>
        <w:t>адміністрації (категорія «В»)</w:t>
      </w:r>
    </w:p>
    <w:p w:rsidR="008D47B9" w:rsidRDefault="008D47B9" w:rsidP="008D47B9">
      <w:pPr>
        <w:keepNext/>
        <w:keepLines/>
        <w:spacing w:after="0" w:line="240" w:lineRule="auto"/>
        <w:jc w:val="center"/>
        <w:rPr>
          <w:rFonts w:ascii="Times New Roman" w:eastAsia="Times New Roman" w:hAnsi="Times New Roman" w:cs="Times New Roman"/>
          <w:b/>
          <w:sz w:val="28"/>
          <w:szCs w:val="28"/>
          <w:lang w:eastAsia="ru-RU"/>
        </w:rPr>
      </w:pPr>
      <w:bookmarkStart w:id="0" w:name="_GoBack"/>
      <w:bookmarkEnd w:id="0"/>
    </w:p>
    <w:p w:rsidR="008D47B9" w:rsidRDefault="008D47B9" w:rsidP="008D47B9">
      <w:pPr>
        <w:keepNext/>
        <w:keepLines/>
        <w:spacing w:after="0" w:line="240" w:lineRule="auto"/>
        <w:jc w:val="center"/>
        <w:rPr>
          <w:rFonts w:ascii="Times New Roman" w:eastAsia="Times New Roman" w:hAnsi="Times New Roman" w:cs="Times New Roman"/>
          <w:color w:val="000000"/>
          <w:sz w:val="10"/>
          <w:szCs w:val="1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966"/>
        <w:gridCol w:w="950"/>
        <w:gridCol w:w="42"/>
        <w:gridCol w:w="6192"/>
        <w:gridCol w:w="45"/>
      </w:tblGrid>
      <w:tr w:rsidR="008D47B9" w:rsidTr="008D47B9">
        <w:trPr>
          <w:gridAfter w:val="1"/>
          <w:wAfter w:w="45" w:type="dxa"/>
          <w:trHeight w:val="69"/>
        </w:trPr>
        <w:tc>
          <w:tcPr>
            <w:tcW w:w="9844" w:type="dxa"/>
            <w:gridSpan w:val="5"/>
            <w:tcBorders>
              <w:top w:val="single" w:sz="4" w:space="0" w:color="auto"/>
              <w:left w:val="single" w:sz="4" w:space="0" w:color="auto"/>
              <w:bottom w:val="single" w:sz="4" w:space="0" w:color="auto"/>
              <w:right w:val="single" w:sz="4" w:space="0" w:color="auto"/>
            </w:tcBorders>
            <w:vAlign w:val="center"/>
            <w:hideMark/>
          </w:tcPr>
          <w:p w:rsidR="008D47B9" w:rsidRDefault="008D47B9">
            <w:pPr>
              <w:keepNext/>
              <w:keepLine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Загальні умови </w:t>
            </w:r>
          </w:p>
        </w:tc>
      </w:tr>
      <w:tr w:rsidR="008D47B9" w:rsidTr="008D47B9">
        <w:trPr>
          <w:gridAfter w:val="1"/>
          <w:wAfter w:w="45" w:type="dxa"/>
          <w:trHeight w:val="680"/>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Посадові обов’язки </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прийом від суб’єктів звернень документів, необхідних для надання адміністративних послуг,  їх реєстрація та подання документів (їх копії) відповідним суб’єктам надання адміністративних послуг;</w:t>
            </w:r>
          </w:p>
          <w:p w:rsidR="008D47B9" w:rsidRDefault="008D47B9" w:rsidP="00ED1CC0">
            <w:pPr>
              <w:numPr>
                <w:ilvl w:val="0"/>
                <w:numId w:val="1"/>
              </w:num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повідомлення щодо можливості отримання адміністративних послуг, оформлених суб’єктами надання адміністративних послуг;</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uk-UA"/>
              </w:rPr>
              <w:t xml:space="preserve"> опрацювання документів в </w:t>
            </w:r>
            <w:proofErr w:type="spellStart"/>
            <w:r>
              <w:rPr>
                <w:rFonts w:ascii="Times New Roman" w:eastAsia="Times New Roman" w:hAnsi="Times New Roman" w:cs="Times New Roman"/>
                <w:bCs/>
                <w:sz w:val="28"/>
                <w:szCs w:val="28"/>
                <w:lang w:eastAsia="uk-UA"/>
              </w:rPr>
              <w:t>інформаційно</w:t>
            </w:r>
            <w:proofErr w:type="spellEnd"/>
            <w:r>
              <w:rPr>
                <w:rFonts w:ascii="Times New Roman" w:eastAsia="Times New Roman" w:hAnsi="Times New Roman" w:cs="Times New Roman"/>
                <w:bCs/>
                <w:sz w:val="28"/>
                <w:szCs w:val="28"/>
                <w:lang w:eastAsia="uk-UA"/>
              </w:rPr>
              <w:t xml:space="preserve"> - телекомунікаційній системі «Єдиний інформаційний простір територіальної громади міста Києва» (система електронного документообігу «АСКОД»)</w:t>
            </w:r>
          </w:p>
        </w:tc>
      </w:tr>
      <w:tr w:rsidR="008D47B9" w:rsidTr="008D47B9">
        <w:trPr>
          <w:gridAfter w:val="1"/>
          <w:wAfter w:w="45" w:type="dxa"/>
          <w:trHeight w:val="218"/>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Умови оплати праці </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0D4492">
            <w:pPr>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посадовий оклад – 5110</w:t>
            </w:r>
            <w:r w:rsidR="008D47B9">
              <w:rPr>
                <w:rFonts w:ascii="Times New Roman" w:eastAsia="Times New Roman" w:hAnsi="Times New Roman" w:cs="Times New Roman"/>
                <w:color w:val="000000"/>
                <w:sz w:val="28"/>
                <w:szCs w:val="28"/>
                <w:lang w:eastAsia="ru-RU"/>
              </w:rPr>
              <w:t xml:space="preserve"> грн. на місяць.;</w:t>
            </w:r>
          </w:p>
          <w:p w:rsidR="008D47B9" w:rsidRDefault="008D47B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інші складові оплати праці державного службовця відповідно до статті 50 Закону України «Про державну службу» та постанови Кабінету Міністрів України від 18.01.2017 №15 «Питання оплати праці працівників державних органів»</w:t>
            </w:r>
          </w:p>
        </w:tc>
      </w:tr>
      <w:tr w:rsidR="008D47B9"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Інформація про строковість чи безстроковість призначення на посаду</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both"/>
              <w:rPr>
                <w:rFonts w:ascii="Times New Roman" w:eastAsia="Times New Roman" w:hAnsi="Times New Roman" w:cs="Times New Roman"/>
                <w:color w:val="17365D" w:themeColor="text2" w:themeShade="BF"/>
                <w:sz w:val="28"/>
                <w:szCs w:val="28"/>
                <w:lang w:eastAsia="ru-RU"/>
              </w:rPr>
            </w:pPr>
            <w:r>
              <w:rPr>
                <w:rFonts w:ascii="Times New Roman" w:eastAsia="Times New Roman" w:hAnsi="Times New Roman" w:cs="Times New Roman"/>
                <w:sz w:val="28"/>
                <w:szCs w:val="28"/>
                <w:lang w:eastAsia="ru-RU"/>
              </w:rPr>
              <w:t>безстроково</w:t>
            </w:r>
          </w:p>
        </w:tc>
      </w:tr>
      <w:tr w:rsidR="008D47B9"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Перелік документів, необхідних для участі в конкурсі, та строк їх подання</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паспорта громадянина України;</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письмова заява про участь у конкурсі із зазначенням основних мотивів щодо зайняття посади державної служби до якої додається резюме </w:t>
            </w:r>
            <w:r>
              <w:rPr>
                <w:rFonts w:ascii="Times New Roman" w:eastAsia="Times New Roman" w:hAnsi="Times New Roman" w:cs="Times New Roman"/>
                <w:color w:val="000000"/>
                <w:sz w:val="28"/>
                <w:szCs w:val="28"/>
                <w:lang w:eastAsia="ru-RU"/>
              </w:rPr>
              <w:lastRenderedPageBreak/>
              <w:t>у довільній формі;</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згідно зазначеного закону;</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(копії) документа (документів) про освіту;</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посвідчення атестації щодо вільного володіння державною мовою;</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заповнена особова картка встановленого зразка;</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w:t>
            </w:r>
          </w:p>
          <w:p w:rsidR="008D47B9" w:rsidRDefault="008D47B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Особа, яка бажає взяти участь у конкурсі, має інвалідність та потребує у </w:t>
            </w:r>
            <w:proofErr w:type="spellStart"/>
            <w:r>
              <w:rPr>
                <w:rFonts w:ascii="Times New Roman" w:eastAsia="Times New Roman" w:hAnsi="Times New Roman" w:cs="Times New Roman"/>
                <w:color w:val="000000"/>
                <w:sz w:val="28"/>
                <w:szCs w:val="28"/>
                <w:lang w:eastAsia="ru-RU"/>
              </w:rPr>
              <w:t>зв</w:t>
            </w:r>
            <w:proofErr w:type="spellEnd"/>
            <w:r>
              <w:rPr>
                <w:rFonts w:ascii="Times New Roman" w:eastAsia="Times New Roman" w:hAnsi="Times New Roman" w:cs="Times New Roman"/>
                <w:color w:val="000000"/>
                <w:sz w:val="28"/>
                <w:szCs w:val="28"/>
                <w:lang w:val="ru-RU" w:eastAsia="ru-RU"/>
              </w:rPr>
              <w:t>’</w:t>
            </w:r>
            <w:proofErr w:type="spellStart"/>
            <w:r>
              <w:rPr>
                <w:rFonts w:ascii="Times New Roman" w:eastAsia="Times New Roman" w:hAnsi="Times New Roman" w:cs="Times New Roman"/>
                <w:color w:val="000000"/>
                <w:sz w:val="28"/>
                <w:szCs w:val="28"/>
                <w:lang w:eastAsia="ru-RU"/>
              </w:rPr>
              <w:t>язку</w:t>
            </w:r>
            <w:proofErr w:type="spellEnd"/>
            <w:r>
              <w:rPr>
                <w:rFonts w:ascii="Times New Roman" w:eastAsia="Times New Roman" w:hAnsi="Times New Roman" w:cs="Times New Roman"/>
                <w:color w:val="000000"/>
                <w:sz w:val="28"/>
                <w:szCs w:val="28"/>
                <w:lang w:eastAsia="ru-RU"/>
              </w:rPr>
              <w:t xml:space="preserve"> з цим розумного пристосування, подає заяву про забезпечення в установленому порядку розумного пристосування.</w:t>
            </w:r>
          </w:p>
          <w:p w:rsidR="008D47B9" w:rsidRPr="003A6D4B" w:rsidRDefault="008D47B9" w:rsidP="000D4492">
            <w:pPr>
              <w:spacing w:after="0" w:line="240" w:lineRule="auto"/>
              <w:jc w:val="both"/>
              <w:rPr>
                <w:rFonts w:ascii="Times New Roman" w:eastAsia="Times New Roman" w:hAnsi="Times New Roman" w:cs="Times New Roman"/>
                <w:b/>
                <w:color w:val="000000"/>
                <w:sz w:val="24"/>
                <w:szCs w:val="24"/>
                <w:lang w:eastAsia="ru-RU"/>
              </w:rPr>
            </w:pPr>
            <w:r w:rsidRPr="003A6D4B">
              <w:rPr>
                <w:rFonts w:ascii="Times New Roman" w:eastAsia="Times New Roman" w:hAnsi="Times New Roman" w:cs="Times New Roman"/>
                <w:b/>
                <w:color w:val="000000"/>
                <w:sz w:val="24"/>
                <w:szCs w:val="24"/>
                <w:lang w:eastAsia="ru-RU"/>
              </w:rPr>
              <w:t xml:space="preserve">Документи приймаються до </w:t>
            </w:r>
            <w:r w:rsidR="00E1034B">
              <w:rPr>
                <w:rFonts w:ascii="Times New Roman" w:eastAsia="Times New Roman" w:hAnsi="Times New Roman" w:cs="Times New Roman"/>
                <w:b/>
                <w:color w:val="000000"/>
                <w:sz w:val="24"/>
                <w:szCs w:val="24"/>
                <w:lang w:eastAsia="ru-RU"/>
              </w:rPr>
              <w:t>16.45</w:t>
            </w:r>
            <w:r w:rsidR="003A6D4B">
              <w:rPr>
                <w:rFonts w:ascii="Times New Roman" w:eastAsia="Times New Roman" w:hAnsi="Times New Roman" w:cs="Times New Roman"/>
                <w:b/>
                <w:color w:val="000000"/>
                <w:sz w:val="24"/>
                <w:szCs w:val="24"/>
                <w:lang w:eastAsia="ru-RU"/>
              </w:rPr>
              <w:t xml:space="preserve">  </w:t>
            </w:r>
            <w:r w:rsidR="00E1034B">
              <w:rPr>
                <w:rFonts w:ascii="Times New Roman" w:eastAsia="Times New Roman" w:hAnsi="Times New Roman" w:cs="Times New Roman"/>
                <w:b/>
                <w:color w:val="000000"/>
                <w:sz w:val="24"/>
                <w:szCs w:val="24"/>
                <w:lang w:eastAsia="ru-RU"/>
              </w:rPr>
              <w:t>22</w:t>
            </w:r>
            <w:r w:rsidR="000D4492">
              <w:rPr>
                <w:rFonts w:ascii="Times New Roman" w:eastAsia="Times New Roman" w:hAnsi="Times New Roman" w:cs="Times New Roman"/>
                <w:b/>
                <w:color w:val="000000"/>
                <w:sz w:val="24"/>
                <w:szCs w:val="24"/>
                <w:lang w:eastAsia="ru-RU"/>
              </w:rPr>
              <w:t xml:space="preserve"> березня</w:t>
            </w:r>
            <w:r w:rsidR="003A6D4B">
              <w:rPr>
                <w:rFonts w:ascii="Times New Roman" w:eastAsia="Times New Roman" w:hAnsi="Times New Roman" w:cs="Times New Roman"/>
                <w:b/>
                <w:color w:val="000000"/>
                <w:sz w:val="24"/>
                <w:szCs w:val="24"/>
                <w:lang w:eastAsia="ru-RU"/>
              </w:rPr>
              <w:t xml:space="preserve"> 2019</w:t>
            </w:r>
            <w:r w:rsidRPr="003A6D4B">
              <w:rPr>
                <w:rFonts w:ascii="Times New Roman" w:eastAsia="Times New Roman" w:hAnsi="Times New Roman" w:cs="Times New Roman"/>
                <w:b/>
                <w:color w:val="000000"/>
                <w:sz w:val="24"/>
                <w:szCs w:val="24"/>
                <w:lang w:eastAsia="ru-RU"/>
              </w:rPr>
              <w:t xml:space="preserve"> року</w:t>
            </w:r>
          </w:p>
        </w:tc>
      </w:tr>
      <w:tr w:rsidR="008D47B9" w:rsidTr="008D47B9">
        <w:trPr>
          <w:gridAfter w:val="1"/>
          <w:wAfter w:w="45" w:type="dxa"/>
          <w:trHeight w:val="334"/>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Місце, час та дата початку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м. Київ, вул. Михайла Омеляновича-Павленка, 15 </w:t>
            </w:r>
          </w:p>
          <w:p w:rsidR="008D47B9" w:rsidRDefault="008D47B9">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(вул. Суворова,15)  ІІ поверх, фойє актової зали, </w:t>
            </w:r>
          </w:p>
          <w:p w:rsidR="008D47B9" w:rsidRDefault="003A6D4B" w:rsidP="000D4492">
            <w:pPr>
              <w:spacing w:after="0" w:line="240" w:lineRule="auto"/>
              <w:textAlignment w:val="baseline"/>
              <w:rPr>
                <w:rFonts w:ascii="Times New Roman" w:eastAsia="Times New Roman" w:hAnsi="Times New Roman" w:cs="Times New Roman"/>
                <w:color w:val="FF0000"/>
                <w:sz w:val="28"/>
                <w:szCs w:val="28"/>
                <w:highlight w:val="yellow"/>
                <w:lang w:eastAsia="ru-RU"/>
              </w:rPr>
            </w:pPr>
            <w:r>
              <w:rPr>
                <w:rFonts w:ascii="Times New Roman" w:hAnsi="Times New Roman" w:cstheme="minorHAnsi"/>
                <w:sz w:val="27"/>
                <w:szCs w:val="27"/>
              </w:rPr>
              <w:t xml:space="preserve">о 11 год. 00 хв., </w:t>
            </w:r>
            <w:r w:rsidR="00E1034B">
              <w:rPr>
                <w:rFonts w:ascii="Times New Roman" w:hAnsi="Times New Roman" w:cstheme="minorHAnsi"/>
                <w:sz w:val="27"/>
                <w:szCs w:val="27"/>
              </w:rPr>
              <w:t>28 березня</w:t>
            </w:r>
            <w:r w:rsidR="000D4492">
              <w:rPr>
                <w:rFonts w:ascii="Times New Roman" w:hAnsi="Times New Roman" w:cstheme="minorHAnsi"/>
                <w:sz w:val="27"/>
                <w:szCs w:val="27"/>
              </w:rPr>
              <w:t xml:space="preserve"> </w:t>
            </w:r>
            <w:r w:rsidR="008D47B9">
              <w:rPr>
                <w:rFonts w:ascii="Times New Roman" w:hAnsi="Times New Roman" w:cstheme="minorHAnsi"/>
                <w:sz w:val="27"/>
                <w:szCs w:val="27"/>
              </w:rPr>
              <w:t xml:space="preserve"> 2019 року.</w:t>
            </w:r>
          </w:p>
        </w:tc>
      </w:tr>
      <w:tr w:rsidR="008D47B9" w:rsidTr="008D47B9">
        <w:trPr>
          <w:gridAfter w:val="1"/>
          <w:wAfter w:w="45" w:type="dxa"/>
          <w:trHeight w:val="1857"/>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0D4492">
            <w:pPr>
              <w:spacing w:after="0" w:line="240" w:lineRule="auto"/>
              <w:rPr>
                <w:rFonts w:ascii="Times New Roman" w:hAnsi="Times New Roman" w:cstheme="minorHAnsi"/>
                <w:sz w:val="27"/>
                <w:szCs w:val="27"/>
              </w:rPr>
            </w:pPr>
            <w:proofErr w:type="spellStart"/>
            <w:r>
              <w:rPr>
                <w:rFonts w:ascii="Times New Roman" w:hAnsi="Times New Roman" w:cstheme="minorHAnsi"/>
                <w:sz w:val="27"/>
                <w:szCs w:val="27"/>
              </w:rPr>
              <w:t>Голишева</w:t>
            </w:r>
            <w:proofErr w:type="spellEnd"/>
            <w:r>
              <w:rPr>
                <w:rFonts w:ascii="Times New Roman" w:hAnsi="Times New Roman" w:cstheme="minorHAnsi"/>
                <w:sz w:val="27"/>
                <w:szCs w:val="27"/>
              </w:rPr>
              <w:t xml:space="preserve"> Софія Юріївна</w:t>
            </w:r>
          </w:p>
          <w:p w:rsidR="008D47B9" w:rsidRDefault="000D4492">
            <w:pPr>
              <w:spacing w:after="0"/>
              <w:jc w:val="both"/>
              <w:rPr>
                <w:rFonts w:ascii="Times New Roman" w:hAnsi="Times New Roman" w:cstheme="minorHAnsi"/>
                <w:sz w:val="27"/>
                <w:szCs w:val="27"/>
              </w:rPr>
            </w:pPr>
            <w:r>
              <w:rPr>
                <w:rFonts w:ascii="Times New Roman" w:hAnsi="Times New Roman" w:cstheme="minorHAnsi"/>
                <w:sz w:val="27"/>
                <w:szCs w:val="27"/>
              </w:rPr>
              <w:t>тел. +38 (044) 280-04-67</w:t>
            </w:r>
          </w:p>
          <w:p w:rsidR="008D47B9" w:rsidRDefault="008D47B9">
            <w:pPr>
              <w:spacing w:after="0"/>
              <w:jc w:val="both"/>
              <w:rPr>
                <w:rFonts w:ascii="Times New Roman" w:hAnsi="Times New Roman" w:cstheme="minorHAnsi"/>
                <w:sz w:val="27"/>
                <w:szCs w:val="27"/>
              </w:rPr>
            </w:pPr>
            <w:r>
              <w:rPr>
                <w:rFonts w:ascii="Times New Roman" w:hAnsi="Times New Roman" w:cstheme="minorHAnsi"/>
                <w:sz w:val="27"/>
                <w:szCs w:val="27"/>
              </w:rPr>
              <w:t>тел. +380961943563</w:t>
            </w:r>
          </w:p>
          <w:p w:rsidR="008D47B9" w:rsidRDefault="008D47B9">
            <w:pPr>
              <w:spacing w:after="0"/>
              <w:jc w:val="both"/>
              <w:rPr>
                <w:rFonts w:ascii="Times New Roman" w:hAnsi="Times New Roman" w:cstheme="minorHAnsi"/>
                <w:sz w:val="27"/>
                <w:szCs w:val="27"/>
              </w:rPr>
            </w:pPr>
            <w:proofErr w:type="spellStart"/>
            <w:r>
              <w:rPr>
                <w:rFonts w:ascii="Times New Roman" w:hAnsi="Times New Roman" w:cstheme="minorHAnsi"/>
                <w:sz w:val="27"/>
                <w:szCs w:val="27"/>
                <w:lang w:val="en-US"/>
              </w:rPr>
              <w:t>bevziuktat</w:t>
            </w:r>
            <w:proofErr w:type="spellEnd"/>
            <w:r>
              <w:rPr>
                <w:rFonts w:ascii="Times New Roman" w:hAnsi="Times New Roman" w:cstheme="minorHAnsi"/>
                <w:sz w:val="27"/>
                <w:szCs w:val="27"/>
              </w:rPr>
              <w:t>@ukr.net</w:t>
            </w:r>
          </w:p>
        </w:tc>
      </w:tr>
      <w:tr w:rsidR="008D47B9" w:rsidTr="008D47B9">
        <w:tc>
          <w:tcPr>
            <w:tcW w:w="9889" w:type="dxa"/>
            <w:gridSpan w:val="6"/>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Кваліфікаційні вимоги</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16"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Освіта</w:t>
            </w:r>
          </w:p>
        </w:tc>
        <w:tc>
          <w:tcPr>
            <w:tcW w:w="6279" w:type="dxa"/>
            <w:gridSpan w:val="3"/>
            <w:tcBorders>
              <w:top w:val="single" w:sz="4" w:space="0" w:color="auto"/>
              <w:left w:val="single" w:sz="4" w:space="0" w:color="auto"/>
              <w:bottom w:val="single" w:sz="4" w:space="0" w:color="auto"/>
              <w:right w:val="single" w:sz="4" w:space="0" w:color="auto"/>
            </w:tcBorders>
            <w:hideMark/>
          </w:tcPr>
          <w:p w:rsidR="008D47B9" w:rsidRDefault="004A601E">
            <w:pPr>
              <w:spacing w:after="0" w:line="240" w:lineRule="auto"/>
              <w:rPr>
                <w:rFonts w:ascii="Times New Roman" w:eastAsia="Times New Roman" w:hAnsi="Times New Roman" w:cs="Times New Roman"/>
                <w:color w:val="FF0000"/>
                <w:sz w:val="28"/>
                <w:lang w:eastAsia="ru-RU"/>
              </w:rPr>
            </w:pPr>
            <w:r>
              <w:rPr>
                <w:rFonts w:ascii="Times New Roman" w:eastAsia="Times New Roman" w:hAnsi="Times New Roman" w:cs="Times New Roman"/>
                <w:sz w:val="28"/>
                <w:lang w:eastAsia="ru-RU"/>
              </w:rPr>
              <w:t>вища освіта</w:t>
            </w:r>
            <w:r w:rsidR="008D47B9">
              <w:rPr>
                <w:rFonts w:ascii="Times New Roman" w:eastAsia="Times New Roman" w:hAnsi="Times New Roman" w:cs="Times New Roman"/>
                <w:sz w:val="28"/>
                <w:lang w:eastAsia="ru-RU"/>
              </w:rPr>
              <w:t xml:space="preserve"> </w:t>
            </w:r>
            <w:r w:rsidR="008D47B9">
              <w:rPr>
                <w:rFonts w:ascii="Times New Roman" w:hAnsi="Times New Roman" w:cs="Times New Roman"/>
                <w:sz w:val="28"/>
                <w:szCs w:val="28"/>
              </w:rPr>
              <w:t>не нижче ступеня молодшого бакалавра або бакалавра.</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16"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Досвід роботи </w:t>
            </w:r>
          </w:p>
        </w:tc>
        <w:tc>
          <w:tcPr>
            <w:tcW w:w="6279"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не потребує</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16"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державною мовою</w:t>
            </w:r>
          </w:p>
        </w:tc>
        <w:tc>
          <w:tcPr>
            <w:tcW w:w="6279"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вільне володіння державною мовою</w:t>
            </w:r>
          </w:p>
        </w:tc>
      </w:tr>
      <w:tr w:rsidR="008D47B9"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Вимоги до компетентності </w:t>
            </w:r>
          </w:p>
        </w:tc>
      </w:tr>
      <w:tr w:rsidR="008D47B9"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Уміння працювати з комп’ютером </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комп’ютером – рівень досвідченого користувача;</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вміння працювати з програмами Microsoft Office, </w:t>
            </w:r>
            <w:proofErr w:type="spellStart"/>
            <w:r>
              <w:rPr>
                <w:rFonts w:ascii="Times New Roman" w:eastAsia="Times New Roman" w:hAnsi="Times New Roman" w:cs="Times New Roman"/>
                <w:color w:val="000000"/>
                <w:sz w:val="28"/>
                <w:lang w:eastAsia="ru-RU"/>
              </w:rPr>
              <w:t>інтернет-браузерами</w:t>
            </w:r>
            <w:proofErr w:type="spellEnd"/>
            <w:r>
              <w:rPr>
                <w:rFonts w:ascii="Times New Roman" w:eastAsia="Times New Roman" w:hAnsi="Times New Roman" w:cs="Times New Roman"/>
                <w:color w:val="000000"/>
                <w:sz w:val="28"/>
                <w:lang w:eastAsia="ru-RU"/>
              </w:rPr>
              <w:t xml:space="preserve"> та пошуковими системами</w:t>
            </w:r>
          </w:p>
        </w:tc>
      </w:tr>
      <w:tr w:rsidR="008D47B9" w:rsidTr="008D47B9">
        <w:trPr>
          <w:trHeight w:val="1227"/>
        </w:trPr>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2</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ділові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аналітичні здібності, діалогове спілкування (письмове і усне), навички управління, навички контролю, лідерські якості, вміння розподіляти роботу</w:t>
            </w:r>
          </w:p>
        </w:tc>
      </w:tr>
      <w:tr w:rsidR="008D47B9" w:rsidTr="008D47B9">
        <w:trPr>
          <w:trHeight w:val="1991"/>
        </w:trPr>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особистісні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ініціативність;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відповідальність;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комунікабельність;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автономність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proofErr w:type="spellStart"/>
            <w:r>
              <w:rPr>
                <w:rFonts w:ascii="Times New Roman" w:eastAsia="Times New Roman" w:hAnsi="Times New Roman" w:cs="Times New Roman"/>
                <w:color w:val="000000"/>
                <w:sz w:val="28"/>
                <w:lang w:eastAsia="ru-RU"/>
              </w:rPr>
              <w:t>стресостійкість</w:t>
            </w:r>
            <w:proofErr w:type="spellEnd"/>
          </w:p>
        </w:tc>
      </w:tr>
      <w:tr w:rsidR="008D47B9"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Професійні знання </w:t>
            </w:r>
          </w:p>
        </w:tc>
      </w:tr>
      <w:tr w:rsidR="008D47B9"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законодавства</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Конституція України;</w:t>
            </w:r>
          </w:p>
          <w:p w:rsidR="008D47B9" w:rsidRDefault="008D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державну службу»;</w:t>
            </w:r>
          </w:p>
          <w:p w:rsidR="008D47B9" w:rsidRDefault="008D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запобігання корупції»;</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спеціального законодавства, що пов’язане із завданнями та змістом роботи держаного службовця відповідно до посадової інструкції (положення про структурний підрозділ)</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адміністративні послуги»;</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звернення громадян»;</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доступ до публічної інформації»;</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захист персональних даних»;</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Цивільний процесуальний кодекс України;</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Кримінальний кодекс України;</w:t>
            </w:r>
          </w:p>
          <w:p w:rsidR="008D47B9" w:rsidRDefault="008D47B9">
            <w:pPr>
              <w:spacing w:after="0" w:line="240" w:lineRule="auto"/>
              <w:rPr>
                <w:rFonts w:ascii="Times New Roman" w:eastAsia="Times New Roman" w:hAnsi="Times New Roman" w:cs="Times New Roman"/>
                <w:color w:val="000000"/>
                <w:sz w:val="28"/>
                <w:lang w:eastAsia="ru-RU"/>
              </w:rPr>
            </w:pPr>
          </w:p>
          <w:p w:rsidR="008D47B9" w:rsidRDefault="008D47B9">
            <w:pPr>
              <w:spacing w:after="0" w:line="240" w:lineRule="auto"/>
              <w:rPr>
                <w:rFonts w:ascii="Times New Roman" w:eastAsia="Times New Roman" w:hAnsi="Times New Roman" w:cs="Times New Roman"/>
                <w:color w:val="000000"/>
                <w:sz w:val="28"/>
                <w:lang w:eastAsia="ru-RU"/>
              </w:rPr>
            </w:pPr>
          </w:p>
        </w:tc>
      </w:tr>
    </w:tbl>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rPr>
          <w:rFonts w:ascii="Times New Roman" w:hAnsi="Times New Roman" w:cstheme="minorHAnsi"/>
          <w:sz w:val="28"/>
        </w:rPr>
      </w:pPr>
    </w:p>
    <w:p w:rsidR="00A26BD8" w:rsidRDefault="00A26BD8"/>
    <w:sectPr w:rsidR="00A26B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72B0F"/>
    <w:multiLevelType w:val="hybridMultilevel"/>
    <w:tmpl w:val="7CA09098"/>
    <w:lvl w:ilvl="0" w:tplc="2E861F7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35"/>
    <w:rsid w:val="000D4492"/>
    <w:rsid w:val="003A6D4B"/>
    <w:rsid w:val="004A601E"/>
    <w:rsid w:val="00532288"/>
    <w:rsid w:val="008D47B9"/>
    <w:rsid w:val="00A26BD8"/>
    <w:rsid w:val="00DD6909"/>
    <w:rsid w:val="00E1034B"/>
    <w:rsid w:val="00E125BC"/>
    <w:rsid w:val="00F16335"/>
    <w:rsid w:val="00F67E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434952">
      <w:bodyDiv w:val="1"/>
      <w:marLeft w:val="0"/>
      <w:marRight w:val="0"/>
      <w:marTop w:val="0"/>
      <w:marBottom w:val="0"/>
      <w:divBdr>
        <w:top w:val="none" w:sz="0" w:space="0" w:color="auto"/>
        <w:left w:val="none" w:sz="0" w:space="0" w:color="auto"/>
        <w:bottom w:val="none" w:sz="0" w:space="0" w:color="auto"/>
        <w:right w:val="none" w:sz="0" w:space="0" w:color="auto"/>
      </w:divBdr>
    </w:div>
    <w:div w:id="135577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2896</Words>
  <Characters>1652</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 Печерськ 31</dc:creator>
  <cp:lastModifiedBy>Оператор Печерськ 31</cp:lastModifiedBy>
  <cp:revision>11</cp:revision>
  <dcterms:created xsi:type="dcterms:W3CDTF">2018-12-05T13:10:00Z</dcterms:created>
  <dcterms:modified xsi:type="dcterms:W3CDTF">2019-03-05T15:40:00Z</dcterms:modified>
</cp:coreProperties>
</file>