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98" w:rsidRDefault="00B265D6" w:rsidP="00B265D6">
      <w:pPr>
        <w:ind w:left="5387"/>
        <w:rPr>
          <w:rFonts w:ascii="Times New Roman" w:hAnsi="Times New Roman" w:cs="Times New Roman"/>
          <w:sz w:val="28"/>
          <w:szCs w:val="28"/>
          <w:lang w:val="ru-RU"/>
        </w:rPr>
      </w:pPr>
      <w:r>
        <w:rPr>
          <w:rFonts w:ascii="Times New Roman" w:hAnsi="Times New Roman" w:cs="Times New Roman"/>
          <w:sz w:val="28"/>
          <w:szCs w:val="28"/>
          <w:lang w:val="ru-RU"/>
        </w:rPr>
        <w:t>ЗАТВЕРДЖЕНО</w:t>
      </w:r>
    </w:p>
    <w:p w:rsidR="00B265D6" w:rsidRDefault="00B265D6" w:rsidP="00B265D6">
      <w:pPr>
        <w:ind w:left="5387"/>
        <w:rPr>
          <w:rFonts w:ascii="Times New Roman" w:hAnsi="Times New Roman" w:cs="Times New Roman"/>
          <w:sz w:val="28"/>
          <w:szCs w:val="28"/>
          <w:lang w:val="ru-RU"/>
        </w:rPr>
      </w:pPr>
      <w:r>
        <w:rPr>
          <w:rFonts w:ascii="Times New Roman" w:hAnsi="Times New Roman" w:cs="Times New Roman"/>
          <w:sz w:val="28"/>
          <w:szCs w:val="28"/>
          <w:lang w:val="ru-RU"/>
        </w:rPr>
        <w:t>Наказ Служби у справах дітей Печерської районної в місті Києві державної адміністрації</w:t>
      </w:r>
    </w:p>
    <w:p w:rsidR="005900D7" w:rsidRDefault="003B7009" w:rsidP="005900D7">
      <w:pPr>
        <w:ind w:left="5387"/>
        <w:rPr>
          <w:rFonts w:ascii="Times New Roman" w:hAnsi="Times New Roman" w:cs="Times New Roman"/>
          <w:sz w:val="28"/>
          <w:szCs w:val="28"/>
          <w:lang w:val="ru-RU"/>
        </w:rPr>
      </w:pPr>
      <w:r>
        <w:rPr>
          <w:rFonts w:ascii="Times New Roman" w:hAnsi="Times New Roman" w:cs="Times New Roman"/>
          <w:sz w:val="28"/>
          <w:szCs w:val="28"/>
          <w:lang w:val="ru-RU"/>
        </w:rPr>
        <w:t>24.07.2017        № 09</w:t>
      </w:r>
    </w:p>
    <w:p w:rsidR="00B265D6" w:rsidRPr="00B265D6" w:rsidRDefault="00B265D6" w:rsidP="00B265D6">
      <w:pPr>
        <w:tabs>
          <w:tab w:val="left" w:pos="3330"/>
        </w:tabs>
        <w:spacing w:after="0"/>
        <w:jc w:val="center"/>
        <w:rPr>
          <w:rFonts w:ascii="Times New Roman" w:hAnsi="Times New Roman" w:cs="Times New Roman"/>
          <w:b/>
          <w:sz w:val="28"/>
          <w:szCs w:val="28"/>
          <w:lang w:val="ru-RU"/>
        </w:rPr>
      </w:pPr>
      <w:r w:rsidRPr="00B265D6">
        <w:rPr>
          <w:rFonts w:ascii="Times New Roman" w:hAnsi="Times New Roman" w:cs="Times New Roman"/>
          <w:b/>
          <w:sz w:val="28"/>
          <w:szCs w:val="28"/>
          <w:lang w:val="ru-RU"/>
        </w:rPr>
        <w:t>УМОВИ</w:t>
      </w:r>
    </w:p>
    <w:p w:rsidR="00B265D6" w:rsidRDefault="00B265D6" w:rsidP="005900D7">
      <w:pPr>
        <w:tabs>
          <w:tab w:val="left" w:pos="3330"/>
        </w:tabs>
        <w:spacing w:after="0"/>
        <w:jc w:val="center"/>
        <w:rPr>
          <w:rFonts w:ascii="Times New Roman" w:hAnsi="Times New Roman" w:cs="Times New Roman"/>
          <w:b/>
          <w:sz w:val="28"/>
          <w:szCs w:val="28"/>
          <w:lang w:val="ru-RU"/>
        </w:rPr>
      </w:pPr>
      <w:r w:rsidRPr="00B265D6">
        <w:rPr>
          <w:rFonts w:ascii="Times New Roman" w:hAnsi="Times New Roman" w:cs="Times New Roman"/>
          <w:b/>
          <w:sz w:val="28"/>
          <w:szCs w:val="28"/>
          <w:lang w:val="ru-RU"/>
        </w:rPr>
        <w:t xml:space="preserve">Проведення конкурсу на посаду головного спеціаліста відділу з питань профілактично – виховної роботи Служби у справах дітей </w:t>
      </w:r>
    </w:p>
    <w:p w:rsidR="00B265D6" w:rsidRDefault="00B265D6" w:rsidP="00B265D6">
      <w:pPr>
        <w:tabs>
          <w:tab w:val="left" w:pos="3330"/>
        </w:tabs>
        <w:spacing w:after="0"/>
        <w:jc w:val="center"/>
        <w:rPr>
          <w:rFonts w:ascii="Times New Roman" w:hAnsi="Times New Roman" w:cs="Times New Roman"/>
          <w:b/>
          <w:sz w:val="28"/>
          <w:szCs w:val="28"/>
          <w:lang w:val="ru-RU"/>
        </w:rPr>
      </w:pPr>
      <w:r w:rsidRPr="00B265D6">
        <w:rPr>
          <w:rFonts w:ascii="Times New Roman" w:hAnsi="Times New Roman" w:cs="Times New Roman"/>
          <w:b/>
          <w:sz w:val="28"/>
          <w:szCs w:val="28"/>
          <w:lang w:val="ru-RU"/>
        </w:rPr>
        <w:t xml:space="preserve">Печерської районної в місті Києві державної адміністрації </w:t>
      </w:r>
    </w:p>
    <w:p w:rsidR="00B265D6" w:rsidRPr="00B265D6" w:rsidRDefault="00B265D6" w:rsidP="00B265D6">
      <w:pPr>
        <w:tabs>
          <w:tab w:val="left" w:pos="3330"/>
        </w:tabs>
        <w:spacing w:after="0"/>
        <w:jc w:val="center"/>
        <w:rPr>
          <w:rFonts w:ascii="Times New Roman" w:hAnsi="Times New Roman" w:cs="Times New Roman"/>
          <w:b/>
          <w:sz w:val="28"/>
          <w:szCs w:val="28"/>
          <w:lang w:val="ru-RU"/>
        </w:rPr>
      </w:pPr>
      <w:r w:rsidRPr="00B265D6">
        <w:rPr>
          <w:rFonts w:ascii="Times New Roman" w:hAnsi="Times New Roman" w:cs="Times New Roman"/>
          <w:b/>
          <w:sz w:val="28"/>
          <w:szCs w:val="28"/>
          <w:lang w:val="ru-RU"/>
        </w:rPr>
        <w:t>(категорія «</w:t>
      </w:r>
      <w:r>
        <w:rPr>
          <w:rFonts w:ascii="Times New Roman" w:hAnsi="Times New Roman" w:cs="Times New Roman"/>
          <w:b/>
          <w:sz w:val="28"/>
          <w:szCs w:val="28"/>
          <w:lang w:val="ru-RU"/>
        </w:rPr>
        <w:t>В</w:t>
      </w:r>
      <w:r w:rsidRPr="00B265D6">
        <w:rPr>
          <w:rFonts w:ascii="Times New Roman" w:hAnsi="Times New Roman" w:cs="Times New Roman"/>
          <w:b/>
          <w:sz w:val="28"/>
          <w:szCs w:val="28"/>
          <w:lang w:val="ru-RU"/>
        </w:rPr>
        <w:t>»)</w:t>
      </w:r>
    </w:p>
    <w:p w:rsidR="00B265D6" w:rsidRDefault="00B265D6" w:rsidP="00B265D6">
      <w:pPr>
        <w:tabs>
          <w:tab w:val="left" w:pos="3330"/>
        </w:tabs>
        <w:spacing w:after="0"/>
        <w:jc w:val="center"/>
        <w:rPr>
          <w:rFonts w:ascii="Times New Roman" w:hAnsi="Times New Roman" w:cs="Times New Roman"/>
          <w:b/>
          <w:sz w:val="28"/>
          <w:szCs w:val="28"/>
          <w:lang w:val="ru-RU"/>
        </w:rPr>
      </w:pPr>
      <w:r w:rsidRPr="00B265D6">
        <w:rPr>
          <w:rFonts w:ascii="Times New Roman" w:hAnsi="Times New Roman" w:cs="Times New Roman"/>
          <w:b/>
          <w:sz w:val="28"/>
          <w:szCs w:val="28"/>
          <w:lang w:val="ru-RU"/>
        </w:rPr>
        <w:t>(01010, м. Київ, вул. Михайла Омеляновича – Павленка, 15</w:t>
      </w:r>
    </w:p>
    <w:p w:rsidR="00B265D6" w:rsidRDefault="00B265D6" w:rsidP="00B265D6">
      <w:pPr>
        <w:tabs>
          <w:tab w:val="left" w:pos="3330"/>
        </w:tabs>
        <w:spacing w:after="0"/>
        <w:jc w:val="center"/>
        <w:rPr>
          <w:rFonts w:ascii="Times New Roman" w:hAnsi="Times New Roman" w:cs="Times New Roman"/>
          <w:sz w:val="28"/>
          <w:szCs w:val="28"/>
          <w:lang w:val="ru-RU"/>
        </w:rPr>
      </w:pPr>
      <w:r w:rsidRPr="00B265D6">
        <w:rPr>
          <w:rFonts w:ascii="Times New Roman" w:hAnsi="Times New Roman" w:cs="Times New Roman"/>
          <w:sz w:val="28"/>
          <w:szCs w:val="28"/>
          <w:lang w:val="ru-RU"/>
        </w:rPr>
        <w:t>(вул. Суворова, 15)</w:t>
      </w:r>
    </w:p>
    <w:p w:rsidR="009B2397" w:rsidRDefault="009B2397" w:rsidP="00066758">
      <w:pPr>
        <w:tabs>
          <w:tab w:val="left" w:pos="3330"/>
        </w:tabs>
        <w:spacing w:after="0"/>
        <w:jc w:val="center"/>
        <w:rPr>
          <w:rFonts w:ascii="Times New Roman" w:hAnsi="Times New Roman" w:cs="Times New Roman"/>
          <w:b/>
          <w:sz w:val="28"/>
          <w:szCs w:val="28"/>
        </w:rPr>
      </w:pPr>
      <w:r w:rsidRPr="009B2397">
        <w:rPr>
          <w:rFonts w:ascii="Times New Roman" w:hAnsi="Times New Roman" w:cs="Times New Roman"/>
          <w:b/>
          <w:sz w:val="28"/>
          <w:szCs w:val="28"/>
          <w:lang w:val="en-US"/>
        </w:rPr>
        <w:t>e-mail: ssd@pecherda.gov.ua</w:t>
      </w:r>
    </w:p>
    <w:p w:rsidR="00066758" w:rsidRPr="009B2397" w:rsidRDefault="00066758" w:rsidP="00066758">
      <w:pPr>
        <w:tabs>
          <w:tab w:val="left" w:pos="3330"/>
        </w:tabs>
        <w:spacing w:after="0"/>
        <w:jc w:val="center"/>
        <w:rPr>
          <w:rFonts w:ascii="Times New Roman" w:hAnsi="Times New Roman" w:cs="Times New Roman"/>
          <w:b/>
          <w:sz w:val="28"/>
          <w:szCs w:val="28"/>
        </w:rPr>
      </w:pPr>
    </w:p>
    <w:p w:rsidR="00B265D6" w:rsidRPr="00A20CF1" w:rsidRDefault="00B265D6" w:rsidP="00B265D6">
      <w:pPr>
        <w:tabs>
          <w:tab w:val="left" w:pos="3330"/>
        </w:tabs>
        <w:spacing w:after="0"/>
        <w:jc w:val="center"/>
        <w:rPr>
          <w:rFonts w:ascii="Times New Roman" w:hAnsi="Times New Roman" w:cs="Times New Roman"/>
          <w:b/>
          <w:sz w:val="28"/>
          <w:szCs w:val="28"/>
          <w:lang w:val="ru-RU"/>
        </w:rPr>
      </w:pPr>
      <w:r w:rsidRPr="00A20CF1">
        <w:rPr>
          <w:rFonts w:ascii="Times New Roman" w:hAnsi="Times New Roman" w:cs="Times New Roman"/>
          <w:b/>
          <w:sz w:val="28"/>
          <w:szCs w:val="28"/>
          <w:lang w:val="ru-RU"/>
        </w:rPr>
        <w:t>Загальні умови</w:t>
      </w:r>
    </w:p>
    <w:tbl>
      <w:tblPr>
        <w:tblStyle w:val="a3"/>
        <w:tblW w:w="0" w:type="auto"/>
        <w:tblLook w:val="04A0"/>
      </w:tblPr>
      <w:tblGrid>
        <w:gridCol w:w="4219"/>
        <w:gridCol w:w="5636"/>
      </w:tblGrid>
      <w:tr w:rsidR="00B265D6" w:rsidTr="003864AC">
        <w:trPr>
          <w:trHeight w:val="4635"/>
        </w:trPr>
        <w:tc>
          <w:tcPr>
            <w:tcW w:w="4219" w:type="dxa"/>
          </w:tcPr>
          <w:p w:rsidR="00B265D6" w:rsidRDefault="00B265D6" w:rsidP="00B265D6">
            <w:pPr>
              <w:tabs>
                <w:tab w:val="left" w:pos="3330"/>
              </w:tabs>
              <w:rPr>
                <w:rFonts w:ascii="Times New Roman" w:hAnsi="Times New Roman" w:cs="Times New Roman"/>
                <w:sz w:val="28"/>
                <w:szCs w:val="28"/>
                <w:lang w:val="ru-RU"/>
              </w:rPr>
            </w:pPr>
            <w:r>
              <w:rPr>
                <w:rFonts w:ascii="Times New Roman" w:hAnsi="Times New Roman" w:cs="Times New Roman"/>
                <w:sz w:val="28"/>
                <w:szCs w:val="28"/>
                <w:lang w:val="ru-RU"/>
              </w:rPr>
              <w:t xml:space="preserve">Посадові обов’язки </w:t>
            </w:r>
          </w:p>
        </w:tc>
        <w:tc>
          <w:tcPr>
            <w:tcW w:w="5636" w:type="dxa"/>
          </w:tcPr>
          <w:p w:rsidR="00B265D6" w:rsidRPr="00206F46" w:rsidRDefault="00206F46" w:rsidP="001A4FE4">
            <w:pPr>
              <w:tabs>
                <w:tab w:val="left" w:pos="3330"/>
              </w:tabs>
              <w:ind w:firstLine="459"/>
              <w:jc w:val="both"/>
              <w:rPr>
                <w:rFonts w:ascii="Times New Roman" w:hAnsi="Times New Roman" w:cs="Times New Roman"/>
                <w:sz w:val="28"/>
                <w:szCs w:val="28"/>
              </w:rPr>
            </w:pPr>
            <w:r w:rsidRPr="00206F46">
              <w:rPr>
                <w:sz w:val="28"/>
                <w:szCs w:val="28"/>
              </w:rPr>
              <w:t>1)</w:t>
            </w:r>
            <w:r>
              <w:rPr>
                <w:sz w:val="28"/>
                <w:szCs w:val="28"/>
              </w:rPr>
              <w:t xml:space="preserve"> </w:t>
            </w:r>
            <w:r w:rsidRPr="00206F46">
              <w:rPr>
                <w:sz w:val="28"/>
                <w:szCs w:val="28"/>
              </w:rPr>
              <w:t xml:space="preserve"> </w:t>
            </w:r>
            <w:r w:rsidR="001A4FE4">
              <w:rPr>
                <w:rFonts w:ascii="Times New Roman" w:hAnsi="Times New Roman" w:cs="Times New Roman"/>
                <w:sz w:val="28"/>
                <w:szCs w:val="28"/>
              </w:rPr>
              <w:t>в</w:t>
            </w:r>
            <w:r w:rsidRPr="00206F46">
              <w:rPr>
                <w:rFonts w:ascii="Times New Roman" w:hAnsi="Times New Roman" w:cs="Times New Roman"/>
                <w:sz w:val="28"/>
                <w:szCs w:val="28"/>
              </w:rPr>
              <w:t>иявляє, у взаємодії з органами поліції та за участю громадськості, бере на облік та веде облік дітей, які опинились у складних життєвих обставинах;</w:t>
            </w:r>
          </w:p>
          <w:p w:rsidR="00206F46" w:rsidRDefault="00206F46" w:rsidP="001A4FE4">
            <w:pPr>
              <w:tabs>
                <w:tab w:val="left" w:pos="3330"/>
              </w:tabs>
              <w:ind w:firstLine="459"/>
              <w:jc w:val="both"/>
              <w:rPr>
                <w:rFonts w:ascii="Times New Roman" w:hAnsi="Times New Roman" w:cs="Times New Roman"/>
                <w:sz w:val="28"/>
                <w:szCs w:val="28"/>
              </w:rPr>
            </w:pPr>
            <w:r>
              <w:rPr>
                <w:rFonts w:ascii="Times New Roman" w:hAnsi="Times New Roman" w:cs="Times New Roman"/>
                <w:sz w:val="28"/>
                <w:szCs w:val="28"/>
              </w:rPr>
              <w:t xml:space="preserve">2) </w:t>
            </w:r>
            <w:r w:rsidR="001A4FE4">
              <w:rPr>
                <w:rFonts w:ascii="Times New Roman" w:hAnsi="Times New Roman" w:cs="Times New Roman"/>
                <w:sz w:val="28"/>
                <w:szCs w:val="28"/>
              </w:rPr>
              <w:t>с</w:t>
            </w:r>
            <w:r w:rsidRPr="00206F46">
              <w:rPr>
                <w:rFonts w:ascii="Times New Roman" w:hAnsi="Times New Roman" w:cs="Times New Roman"/>
                <w:sz w:val="28"/>
                <w:szCs w:val="28"/>
              </w:rPr>
              <w:t>пільно з представниками органів поліції, центру соціальних служб для сім’ї, дітей та молоді здійснює перевірку умов проживання дітей, які опинилися</w:t>
            </w:r>
            <w:r>
              <w:rPr>
                <w:rFonts w:ascii="Times New Roman" w:hAnsi="Times New Roman" w:cs="Times New Roman"/>
                <w:sz w:val="28"/>
                <w:szCs w:val="28"/>
              </w:rPr>
              <w:t xml:space="preserve"> у складних життєвих обставинах;</w:t>
            </w:r>
          </w:p>
          <w:p w:rsidR="00206F46" w:rsidRDefault="00206F46" w:rsidP="001A4FE4">
            <w:pPr>
              <w:tabs>
                <w:tab w:val="left" w:pos="3330"/>
              </w:tabs>
              <w:ind w:firstLine="459"/>
              <w:jc w:val="both"/>
              <w:rPr>
                <w:rFonts w:ascii="Times New Roman" w:hAnsi="Times New Roman" w:cs="Times New Roman"/>
                <w:sz w:val="28"/>
                <w:szCs w:val="28"/>
              </w:rPr>
            </w:pPr>
            <w:r w:rsidRPr="00206F46">
              <w:rPr>
                <w:rFonts w:ascii="Times New Roman" w:hAnsi="Times New Roman" w:cs="Times New Roman"/>
                <w:sz w:val="28"/>
                <w:szCs w:val="28"/>
              </w:rPr>
              <w:t>3)</w:t>
            </w:r>
            <w:r>
              <w:rPr>
                <w:sz w:val="28"/>
                <w:szCs w:val="28"/>
              </w:rPr>
              <w:t xml:space="preserve"> </w:t>
            </w:r>
            <w:r w:rsidR="001A4FE4">
              <w:rPr>
                <w:rFonts w:ascii="Times New Roman" w:hAnsi="Times New Roman" w:cs="Times New Roman"/>
                <w:sz w:val="28"/>
                <w:szCs w:val="28"/>
              </w:rPr>
              <w:t>г</w:t>
            </w:r>
            <w:r w:rsidRPr="00206F46">
              <w:rPr>
                <w:rFonts w:ascii="Times New Roman" w:hAnsi="Times New Roman" w:cs="Times New Roman"/>
                <w:sz w:val="28"/>
                <w:szCs w:val="28"/>
              </w:rPr>
              <w:t>отує плани профілактичних рейдів «Діти вулиці», «Канікули», «Урок» по виявленню дітей, схильних до бродяжництва, жебрак</w:t>
            </w:r>
            <w:r>
              <w:rPr>
                <w:rFonts w:ascii="Times New Roman" w:hAnsi="Times New Roman" w:cs="Times New Roman"/>
                <w:sz w:val="28"/>
                <w:szCs w:val="28"/>
              </w:rPr>
              <w:t>ування та веде звітність по ним;</w:t>
            </w:r>
          </w:p>
          <w:p w:rsidR="00206F46" w:rsidRDefault="001A4FE4" w:rsidP="001A4FE4">
            <w:pPr>
              <w:tabs>
                <w:tab w:val="left" w:pos="3330"/>
              </w:tabs>
              <w:ind w:firstLine="459"/>
              <w:jc w:val="both"/>
              <w:rPr>
                <w:rFonts w:ascii="Times New Roman" w:hAnsi="Times New Roman" w:cs="Times New Roman"/>
                <w:sz w:val="28"/>
                <w:szCs w:val="28"/>
              </w:rPr>
            </w:pPr>
            <w:r>
              <w:rPr>
                <w:rFonts w:ascii="Times New Roman" w:hAnsi="Times New Roman" w:cs="Times New Roman"/>
                <w:sz w:val="28"/>
                <w:szCs w:val="28"/>
              </w:rPr>
              <w:t>4) с</w:t>
            </w:r>
            <w:r w:rsidR="00206F46" w:rsidRPr="00206F46">
              <w:rPr>
                <w:rFonts w:ascii="Times New Roman" w:hAnsi="Times New Roman" w:cs="Times New Roman"/>
                <w:sz w:val="28"/>
                <w:szCs w:val="28"/>
              </w:rPr>
              <w:t>пільно з органами поліції та громадськістю району виявляє дітей, які перебувають на території району без супроводу законних представників, займаються бродяжництвом та жебрацтвом і сприяє їх подальшому влаштуванню до центрів соціально – психологічної реабілітації або прийм</w:t>
            </w:r>
            <w:r w:rsidR="00206F46">
              <w:rPr>
                <w:rFonts w:ascii="Times New Roman" w:hAnsi="Times New Roman" w:cs="Times New Roman"/>
                <w:sz w:val="28"/>
                <w:szCs w:val="28"/>
              </w:rPr>
              <w:t>альника-розподільника для дітей;</w:t>
            </w:r>
          </w:p>
          <w:p w:rsidR="00206F46" w:rsidRDefault="00206F46" w:rsidP="001A4FE4">
            <w:pPr>
              <w:tabs>
                <w:tab w:val="left" w:pos="3330"/>
              </w:tabs>
              <w:ind w:firstLine="459"/>
              <w:jc w:val="both"/>
              <w:rPr>
                <w:rFonts w:ascii="Times New Roman" w:hAnsi="Times New Roman" w:cs="Times New Roman"/>
                <w:sz w:val="28"/>
                <w:szCs w:val="28"/>
              </w:rPr>
            </w:pPr>
            <w:r>
              <w:rPr>
                <w:rFonts w:ascii="Times New Roman" w:hAnsi="Times New Roman" w:cs="Times New Roman"/>
                <w:sz w:val="28"/>
                <w:szCs w:val="28"/>
              </w:rPr>
              <w:t xml:space="preserve">5) </w:t>
            </w:r>
            <w:r w:rsidR="001A4FE4">
              <w:rPr>
                <w:rFonts w:ascii="Times New Roman" w:hAnsi="Times New Roman" w:cs="Times New Roman"/>
                <w:sz w:val="28"/>
                <w:szCs w:val="28"/>
              </w:rPr>
              <w:t>в</w:t>
            </w:r>
            <w:r w:rsidRPr="00206F46">
              <w:rPr>
                <w:rFonts w:ascii="Times New Roman" w:hAnsi="Times New Roman" w:cs="Times New Roman"/>
                <w:sz w:val="28"/>
                <w:szCs w:val="28"/>
              </w:rPr>
              <w:t xml:space="preserve">носить відомості про дітей, які опинилися у складних життєвих обставинах </w:t>
            </w:r>
            <w:r>
              <w:rPr>
                <w:rFonts w:ascii="Times New Roman" w:hAnsi="Times New Roman" w:cs="Times New Roman"/>
                <w:sz w:val="28"/>
                <w:szCs w:val="28"/>
              </w:rPr>
              <w:t>до ЄІАС «Діти»;</w:t>
            </w:r>
          </w:p>
          <w:p w:rsidR="00206F46" w:rsidRPr="00206F46" w:rsidRDefault="00206F46" w:rsidP="001A4FE4">
            <w:pPr>
              <w:tabs>
                <w:tab w:val="left" w:pos="3330"/>
              </w:tabs>
              <w:ind w:firstLine="459"/>
              <w:jc w:val="both"/>
              <w:rPr>
                <w:rFonts w:ascii="Times New Roman" w:hAnsi="Times New Roman" w:cs="Times New Roman"/>
                <w:sz w:val="28"/>
                <w:szCs w:val="28"/>
              </w:rPr>
            </w:pPr>
            <w:r>
              <w:rPr>
                <w:rFonts w:ascii="Times New Roman" w:hAnsi="Times New Roman" w:cs="Times New Roman"/>
                <w:sz w:val="28"/>
                <w:szCs w:val="28"/>
              </w:rPr>
              <w:t xml:space="preserve">6) </w:t>
            </w:r>
            <w:r w:rsidR="001A4FE4">
              <w:rPr>
                <w:rFonts w:ascii="Times New Roman" w:hAnsi="Times New Roman" w:cs="Times New Roman"/>
                <w:sz w:val="28"/>
                <w:szCs w:val="28"/>
              </w:rPr>
              <w:t>в</w:t>
            </w:r>
            <w:r w:rsidRPr="00206F46">
              <w:rPr>
                <w:rFonts w:ascii="Times New Roman" w:hAnsi="Times New Roman" w:cs="Times New Roman"/>
                <w:sz w:val="28"/>
                <w:szCs w:val="28"/>
              </w:rPr>
              <w:t xml:space="preserve">еде індивідуальну профілактично-виховну роботу серед батьків, дітей, які опинились у складних життєвих обставинах, </w:t>
            </w:r>
            <w:r w:rsidRPr="00206F46">
              <w:rPr>
                <w:rFonts w:ascii="Times New Roman" w:hAnsi="Times New Roman" w:cs="Times New Roman"/>
                <w:sz w:val="28"/>
                <w:szCs w:val="28"/>
              </w:rPr>
              <w:lastRenderedPageBreak/>
              <w:t>дітей, які знах</w:t>
            </w:r>
            <w:r>
              <w:rPr>
                <w:rFonts w:ascii="Times New Roman" w:hAnsi="Times New Roman" w:cs="Times New Roman"/>
                <w:sz w:val="28"/>
                <w:szCs w:val="28"/>
              </w:rPr>
              <w:t>одяться в конфлікті з законом;</w:t>
            </w:r>
          </w:p>
          <w:p w:rsidR="00206F46" w:rsidRDefault="00206F46" w:rsidP="001A4FE4">
            <w:pPr>
              <w:spacing w:line="276" w:lineRule="auto"/>
              <w:ind w:firstLine="459"/>
              <w:jc w:val="both"/>
              <w:rPr>
                <w:rFonts w:ascii="Times New Roman" w:hAnsi="Times New Roman" w:cs="Times New Roman"/>
                <w:sz w:val="28"/>
                <w:szCs w:val="28"/>
              </w:rPr>
            </w:pPr>
            <w:r>
              <w:rPr>
                <w:rFonts w:ascii="Times New Roman" w:hAnsi="Times New Roman" w:cs="Times New Roman"/>
                <w:sz w:val="28"/>
                <w:szCs w:val="28"/>
              </w:rPr>
              <w:t xml:space="preserve">7) </w:t>
            </w:r>
            <w:r w:rsidR="001A4FE4">
              <w:rPr>
                <w:rFonts w:ascii="Times New Roman" w:hAnsi="Times New Roman" w:cs="Times New Roman"/>
                <w:sz w:val="28"/>
                <w:szCs w:val="28"/>
              </w:rPr>
              <w:t>в</w:t>
            </w:r>
            <w:r w:rsidRPr="00206F46">
              <w:rPr>
                <w:rFonts w:ascii="Times New Roman" w:hAnsi="Times New Roman" w:cs="Times New Roman"/>
                <w:sz w:val="28"/>
                <w:szCs w:val="28"/>
              </w:rPr>
              <w:t>еде прийом громадян з питань, що від</w:t>
            </w:r>
            <w:r>
              <w:rPr>
                <w:rFonts w:ascii="Times New Roman" w:hAnsi="Times New Roman" w:cs="Times New Roman"/>
                <w:sz w:val="28"/>
                <w:szCs w:val="28"/>
              </w:rPr>
              <w:t>носяться до компетенції відділу;</w:t>
            </w:r>
          </w:p>
          <w:p w:rsidR="00206F46" w:rsidRDefault="001A4FE4" w:rsidP="001A4FE4">
            <w:pPr>
              <w:spacing w:line="276" w:lineRule="auto"/>
              <w:ind w:firstLine="459"/>
              <w:jc w:val="both"/>
              <w:rPr>
                <w:rFonts w:ascii="Times New Roman" w:hAnsi="Times New Roman" w:cs="Times New Roman"/>
                <w:sz w:val="28"/>
                <w:szCs w:val="28"/>
              </w:rPr>
            </w:pPr>
            <w:r>
              <w:rPr>
                <w:rFonts w:ascii="Times New Roman" w:hAnsi="Times New Roman" w:cs="Times New Roman"/>
                <w:sz w:val="28"/>
                <w:szCs w:val="28"/>
              </w:rPr>
              <w:t>8) г</w:t>
            </w:r>
            <w:r w:rsidR="00206F46" w:rsidRPr="00206F46">
              <w:rPr>
                <w:rFonts w:ascii="Times New Roman" w:hAnsi="Times New Roman" w:cs="Times New Roman"/>
                <w:sz w:val="28"/>
                <w:szCs w:val="28"/>
              </w:rPr>
              <w:t xml:space="preserve">отує відповіді на заяви та звернення громадян,  запити та звернення депутатів, запити та звернення підприємств, установ та організацій, незалежно від форм власності з питань, що </w:t>
            </w:r>
            <w:r w:rsidR="00206F46">
              <w:rPr>
                <w:rFonts w:ascii="Times New Roman" w:hAnsi="Times New Roman" w:cs="Times New Roman"/>
                <w:sz w:val="28"/>
                <w:szCs w:val="28"/>
              </w:rPr>
              <w:t>належать до компетенції відділу;</w:t>
            </w:r>
          </w:p>
          <w:p w:rsidR="00206F46" w:rsidRPr="00206F46" w:rsidRDefault="001A4FE4" w:rsidP="001A4FE4">
            <w:pPr>
              <w:spacing w:line="276" w:lineRule="auto"/>
              <w:ind w:firstLine="459"/>
              <w:jc w:val="both"/>
              <w:rPr>
                <w:rFonts w:ascii="Times New Roman" w:hAnsi="Times New Roman" w:cs="Times New Roman"/>
                <w:sz w:val="28"/>
                <w:szCs w:val="28"/>
              </w:rPr>
            </w:pPr>
            <w:r>
              <w:rPr>
                <w:rFonts w:ascii="Times New Roman" w:hAnsi="Times New Roman" w:cs="Times New Roman"/>
                <w:sz w:val="28"/>
                <w:szCs w:val="28"/>
              </w:rPr>
              <w:t>9) с</w:t>
            </w:r>
            <w:r w:rsidR="00206F46" w:rsidRPr="00206F46">
              <w:rPr>
                <w:rFonts w:ascii="Times New Roman" w:hAnsi="Times New Roman" w:cs="Times New Roman"/>
                <w:sz w:val="28"/>
                <w:szCs w:val="28"/>
              </w:rPr>
              <w:t>півпрацює з районним Центром зайнятості з питань працевлаштування дітей, а також, у разі необхідності, перевіряє умови роботи працівників молодше 18 років на підприємствах, в установах та організаціях усіх форм власності</w:t>
            </w:r>
            <w:r w:rsidR="00206F46">
              <w:rPr>
                <w:rFonts w:ascii="Times New Roman" w:hAnsi="Times New Roman" w:cs="Times New Roman"/>
                <w:sz w:val="28"/>
                <w:szCs w:val="28"/>
              </w:rPr>
              <w:t>;</w:t>
            </w:r>
          </w:p>
          <w:p w:rsidR="00206F46" w:rsidRDefault="001A4FE4" w:rsidP="001A4FE4">
            <w:pPr>
              <w:tabs>
                <w:tab w:val="left" w:pos="3330"/>
              </w:tabs>
              <w:ind w:firstLine="459"/>
              <w:jc w:val="both"/>
              <w:rPr>
                <w:rFonts w:ascii="Times New Roman" w:hAnsi="Times New Roman" w:cs="Times New Roman"/>
                <w:sz w:val="28"/>
                <w:szCs w:val="28"/>
              </w:rPr>
            </w:pPr>
            <w:r>
              <w:rPr>
                <w:rFonts w:ascii="Times New Roman" w:hAnsi="Times New Roman" w:cs="Times New Roman"/>
                <w:sz w:val="28"/>
                <w:szCs w:val="28"/>
              </w:rPr>
              <w:t>10) р</w:t>
            </w:r>
            <w:r w:rsidR="00206F46" w:rsidRPr="00206F46">
              <w:rPr>
                <w:rFonts w:ascii="Times New Roman" w:hAnsi="Times New Roman" w:cs="Times New Roman"/>
                <w:sz w:val="28"/>
                <w:szCs w:val="28"/>
              </w:rPr>
              <w:t>озробляє проект графіка проведення правового лекторію та профілактики шкідливих звичок серед дітей та підлітків на базі загальноосвітніх навчальних закладів району із залученням відповідних спеціалістів. Здійс</w:t>
            </w:r>
            <w:r w:rsidR="00206F46">
              <w:rPr>
                <w:rFonts w:ascii="Times New Roman" w:hAnsi="Times New Roman" w:cs="Times New Roman"/>
                <w:sz w:val="28"/>
                <w:szCs w:val="28"/>
              </w:rPr>
              <w:t>нює контроль за його виконанням;</w:t>
            </w:r>
          </w:p>
          <w:p w:rsidR="00206F46" w:rsidRDefault="001A4FE4" w:rsidP="001A4FE4">
            <w:pPr>
              <w:tabs>
                <w:tab w:val="left" w:pos="3330"/>
              </w:tabs>
              <w:ind w:firstLine="459"/>
              <w:jc w:val="both"/>
              <w:rPr>
                <w:rFonts w:ascii="Times New Roman" w:hAnsi="Times New Roman" w:cs="Times New Roman"/>
                <w:sz w:val="28"/>
                <w:szCs w:val="28"/>
              </w:rPr>
            </w:pPr>
            <w:r>
              <w:rPr>
                <w:rFonts w:ascii="Times New Roman" w:hAnsi="Times New Roman" w:cs="Times New Roman"/>
                <w:sz w:val="28"/>
                <w:szCs w:val="28"/>
              </w:rPr>
              <w:t>11) у</w:t>
            </w:r>
            <w:r w:rsidR="00206F46" w:rsidRPr="00206F46">
              <w:rPr>
                <w:rFonts w:ascii="Times New Roman" w:hAnsi="Times New Roman" w:cs="Times New Roman"/>
                <w:sz w:val="28"/>
                <w:szCs w:val="28"/>
              </w:rPr>
              <w:t xml:space="preserve"> взаємодії з закладами та установами освіти, за участю громадськості виявляє дітей, які без поважних причин не відвідують навчально-виховні заклади та вживає заходи щодо залучення</w:t>
            </w:r>
            <w:r w:rsidR="00206F46">
              <w:rPr>
                <w:rFonts w:ascii="Times New Roman" w:hAnsi="Times New Roman" w:cs="Times New Roman"/>
                <w:sz w:val="28"/>
                <w:szCs w:val="28"/>
              </w:rPr>
              <w:t xml:space="preserve"> їх до навчання;</w:t>
            </w:r>
          </w:p>
          <w:p w:rsidR="00206F46" w:rsidRDefault="001A4FE4" w:rsidP="001A4FE4">
            <w:pPr>
              <w:tabs>
                <w:tab w:val="left" w:pos="3330"/>
              </w:tabs>
              <w:ind w:firstLine="459"/>
              <w:jc w:val="both"/>
              <w:rPr>
                <w:rFonts w:ascii="Times New Roman" w:hAnsi="Times New Roman" w:cs="Times New Roman"/>
                <w:sz w:val="28"/>
                <w:szCs w:val="28"/>
              </w:rPr>
            </w:pPr>
            <w:r>
              <w:rPr>
                <w:rFonts w:ascii="Times New Roman" w:hAnsi="Times New Roman" w:cs="Times New Roman"/>
                <w:sz w:val="28"/>
                <w:szCs w:val="28"/>
              </w:rPr>
              <w:t>12) з</w:t>
            </w:r>
            <w:r w:rsidR="00206F46" w:rsidRPr="00206F46">
              <w:rPr>
                <w:rFonts w:ascii="Times New Roman" w:hAnsi="Times New Roman" w:cs="Times New Roman"/>
                <w:sz w:val="28"/>
                <w:szCs w:val="28"/>
              </w:rPr>
              <w:t>дійснює перевірку стану профілактично – виховної роботи з дітьми у навчальних закладах, клубах за місцем проживання</w:t>
            </w:r>
            <w:r w:rsidR="00206F46">
              <w:rPr>
                <w:rFonts w:ascii="Times New Roman" w:hAnsi="Times New Roman" w:cs="Times New Roman"/>
                <w:sz w:val="28"/>
                <w:szCs w:val="28"/>
              </w:rPr>
              <w:t>;</w:t>
            </w:r>
          </w:p>
          <w:p w:rsidR="00206F46" w:rsidRDefault="00206F46" w:rsidP="001A4FE4">
            <w:pPr>
              <w:tabs>
                <w:tab w:val="left" w:pos="3330"/>
              </w:tabs>
              <w:ind w:firstLine="459"/>
              <w:jc w:val="both"/>
              <w:rPr>
                <w:rFonts w:ascii="Times New Roman" w:hAnsi="Times New Roman" w:cs="Times New Roman"/>
                <w:sz w:val="28"/>
                <w:szCs w:val="28"/>
              </w:rPr>
            </w:pPr>
            <w:r>
              <w:rPr>
                <w:rFonts w:ascii="Times New Roman" w:hAnsi="Times New Roman" w:cs="Times New Roman"/>
                <w:sz w:val="28"/>
                <w:szCs w:val="28"/>
              </w:rPr>
              <w:t xml:space="preserve">13) </w:t>
            </w:r>
            <w:r w:rsidR="001A4FE4">
              <w:rPr>
                <w:rFonts w:ascii="Times New Roman" w:hAnsi="Times New Roman" w:cs="Times New Roman"/>
                <w:sz w:val="28"/>
                <w:szCs w:val="28"/>
              </w:rPr>
              <w:t>б</w:t>
            </w:r>
            <w:r w:rsidRPr="00206F46">
              <w:rPr>
                <w:rFonts w:ascii="Times New Roman" w:hAnsi="Times New Roman" w:cs="Times New Roman"/>
                <w:sz w:val="28"/>
                <w:szCs w:val="28"/>
              </w:rPr>
              <w:t>ере участь у підготовці і проведенні нарад та семінарів в закладах освіти з питань профілактично-виховної роботи з діть</w:t>
            </w:r>
            <w:r>
              <w:rPr>
                <w:rFonts w:ascii="Times New Roman" w:hAnsi="Times New Roman" w:cs="Times New Roman"/>
                <w:sz w:val="28"/>
                <w:szCs w:val="28"/>
              </w:rPr>
              <w:t>ми;</w:t>
            </w:r>
          </w:p>
          <w:p w:rsidR="00206F46" w:rsidRDefault="00206F46" w:rsidP="001A4FE4">
            <w:pPr>
              <w:tabs>
                <w:tab w:val="left" w:pos="3330"/>
              </w:tabs>
              <w:ind w:firstLine="459"/>
              <w:jc w:val="both"/>
              <w:rPr>
                <w:rFonts w:ascii="Times New Roman" w:hAnsi="Times New Roman" w:cs="Times New Roman"/>
                <w:sz w:val="28"/>
                <w:szCs w:val="28"/>
              </w:rPr>
            </w:pPr>
            <w:r>
              <w:rPr>
                <w:rFonts w:ascii="Times New Roman" w:hAnsi="Times New Roman" w:cs="Times New Roman"/>
                <w:sz w:val="28"/>
                <w:szCs w:val="28"/>
              </w:rPr>
              <w:t xml:space="preserve">14) </w:t>
            </w:r>
            <w:r w:rsidR="001A4FE4">
              <w:rPr>
                <w:rFonts w:ascii="Times New Roman" w:hAnsi="Times New Roman" w:cs="Times New Roman"/>
                <w:sz w:val="28"/>
                <w:szCs w:val="28"/>
              </w:rPr>
              <w:t>п</w:t>
            </w:r>
            <w:r w:rsidRPr="00206F46">
              <w:rPr>
                <w:rFonts w:ascii="Times New Roman" w:hAnsi="Times New Roman" w:cs="Times New Roman"/>
                <w:sz w:val="28"/>
                <w:szCs w:val="28"/>
              </w:rPr>
              <w:t xml:space="preserve">одає до районного управління праці та соціального захисту населення клопотання щодо організації обліку та призначення державної допомоги внутрішньо переміщеним особам (малолітнім, неповнолітнім дітям) які прибули без супроводу дорослих на територію району відповідно до Закону України «Про забезпечення прав і свобод внутрішньо – </w:t>
            </w:r>
            <w:r>
              <w:rPr>
                <w:rFonts w:ascii="Times New Roman" w:hAnsi="Times New Roman" w:cs="Times New Roman"/>
                <w:sz w:val="28"/>
                <w:szCs w:val="28"/>
              </w:rPr>
              <w:t>переміщених осіб»;</w:t>
            </w:r>
          </w:p>
          <w:p w:rsidR="00206F46" w:rsidRDefault="00206F46" w:rsidP="001A4FE4">
            <w:pPr>
              <w:tabs>
                <w:tab w:val="left" w:pos="3330"/>
              </w:tabs>
              <w:ind w:firstLine="459"/>
              <w:jc w:val="both"/>
              <w:rPr>
                <w:rFonts w:ascii="Times New Roman" w:hAnsi="Times New Roman" w:cs="Times New Roman"/>
                <w:color w:val="000000"/>
                <w:sz w:val="28"/>
                <w:szCs w:val="28"/>
              </w:rPr>
            </w:pPr>
            <w:r>
              <w:rPr>
                <w:rFonts w:ascii="Times New Roman" w:hAnsi="Times New Roman" w:cs="Times New Roman"/>
                <w:sz w:val="28"/>
                <w:szCs w:val="28"/>
              </w:rPr>
              <w:lastRenderedPageBreak/>
              <w:t>15)</w:t>
            </w:r>
            <w:r w:rsidR="001A4FE4">
              <w:rPr>
                <w:rFonts w:ascii="Times New Roman" w:hAnsi="Times New Roman" w:cs="Times New Roman"/>
                <w:sz w:val="28"/>
                <w:szCs w:val="28"/>
              </w:rPr>
              <w:t xml:space="preserve"> р</w:t>
            </w:r>
            <w:r w:rsidRPr="00206F46">
              <w:rPr>
                <w:rFonts w:ascii="Times New Roman" w:hAnsi="Times New Roman" w:cs="Times New Roman"/>
                <w:color w:val="000000"/>
                <w:sz w:val="28"/>
                <w:szCs w:val="28"/>
              </w:rPr>
              <w:t>озробляє та складає індивідуальні плани соціального захисту дитини, яка опинилась у складних життєвих обставинах</w:t>
            </w:r>
            <w:r>
              <w:rPr>
                <w:rFonts w:ascii="Times New Roman" w:hAnsi="Times New Roman" w:cs="Times New Roman"/>
                <w:color w:val="000000"/>
                <w:sz w:val="28"/>
                <w:szCs w:val="28"/>
              </w:rPr>
              <w:t>;</w:t>
            </w:r>
          </w:p>
          <w:p w:rsidR="00206F46" w:rsidRDefault="00206F46" w:rsidP="001A4FE4">
            <w:pPr>
              <w:tabs>
                <w:tab w:val="left" w:pos="3330"/>
              </w:tabs>
              <w:ind w:firstLine="459"/>
              <w:jc w:val="both"/>
              <w:rPr>
                <w:rFonts w:ascii="Times New Roman" w:hAnsi="Times New Roman" w:cs="Times New Roman"/>
                <w:sz w:val="28"/>
                <w:szCs w:val="28"/>
              </w:rPr>
            </w:pPr>
            <w:r w:rsidRPr="00206F46">
              <w:rPr>
                <w:rFonts w:ascii="Times New Roman" w:hAnsi="Times New Roman" w:cs="Times New Roman"/>
                <w:color w:val="000000"/>
                <w:sz w:val="28"/>
                <w:szCs w:val="28"/>
              </w:rPr>
              <w:t xml:space="preserve">16) </w:t>
            </w:r>
            <w:r w:rsidR="001A4FE4">
              <w:rPr>
                <w:rFonts w:ascii="Times New Roman" w:hAnsi="Times New Roman" w:cs="Times New Roman"/>
                <w:sz w:val="28"/>
                <w:szCs w:val="28"/>
              </w:rPr>
              <w:t>с</w:t>
            </w:r>
            <w:r w:rsidRPr="00206F46">
              <w:rPr>
                <w:rFonts w:ascii="Times New Roman" w:hAnsi="Times New Roman" w:cs="Times New Roman"/>
                <w:sz w:val="28"/>
                <w:szCs w:val="28"/>
              </w:rPr>
              <w:t xml:space="preserve">кладає та надає в установленому порядку статистичну </w:t>
            </w:r>
            <w:r>
              <w:rPr>
                <w:rFonts w:ascii="Times New Roman" w:hAnsi="Times New Roman" w:cs="Times New Roman"/>
                <w:sz w:val="28"/>
                <w:szCs w:val="28"/>
              </w:rPr>
              <w:t>звітність;</w:t>
            </w:r>
          </w:p>
          <w:p w:rsidR="00206F46" w:rsidRDefault="00206F46" w:rsidP="001A4FE4">
            <w:pPr>
              <w:tabs>
                <w:tab w:val="left" w:pos="3330"/>
              </w:tabs>
              <w:ind w:firstLine="459"/>
              <w:jc w:val="both"/>
              <w:rPr>
                <w:rFonts w:ascii="Times New Roman" w:hAnsi="Times New Roman" w:cs="Times New Roman"/>
                <w:sz w:val="28"/>
                <w:szCs w:val="28"/>
              </w:rPr>
            </w:pPr>
            <w:r w:rsidRPr="00936A1A">
              <w:rPr>
                <w:rFonts w:ascii="Times New Roman" w:hAnsi="Times New Roman" w:cs="Times New Roman"/>
                <w:sz w:val="28"/>
                <w:szCs w:val="28"/>
              </w:rPr>
              <w:t xml:space="preserve">17) </w:t>
            </w:r>
            <w:r w:rsidR="001A4FE4">
              <w:rPr>
                <w:rFonts w:ascii="Times New Roman" w:hAnsi="Times New Roman" w:cs="Times New Roman"/>
                <w:sz w:val="28"/>
                <w:szCs w:val="28"/>
              </w:rPr>
              <w:t>в</w:t>
            </w:r>
            <w:r w:rsidR="00936A1A" w:rsidRPr="00936A1A">
              <w:rPr>
                <w:rFonts w:ascii="Times New Roman" w:hAnsi="Times New Roman" w:cs="Times New Roman"/>
                <w:sz w:val="28"/>
                <w:szCs w:val="28"/>
              </w:rPr>
              <w:t>еде облік дітей, які опинилися в складних життєвих</w:t>
            </w:r>
            <w:r w:rsidR="00936A1A">
              <w:rPr>
                <w:rFonts w:ascii="Times New Roman" w:hAnsi="Times New Roman" w:cs="Times New Roman"/>
                <w:sz w:val="28"/>
                <w:szCs w:val="28"/>
              </w:rPr>
              <w:t xml:space="preserve"> обставинах;</w:t>
            </w:r>
          </w:p>
          <w:p w:rsidR="00936A1A" w:rsidRDefault="001A4FE4" w:rsidP="001A4FE4">
            <w:pPr>
              <w:tabs>
                <w:tab w:val="left" w:pos="3330"/>
              </w:tabs>
              <w:ind w:firstLine="459"/>
              <w:jc w:val="both"/>
              <w:rPr>
                <w:rFonts w:ascii="Times New Roman" w:hAnsi="Times New Roman" w:cs="Times New Roman"/>
                <w:sz w:val="28"/>
                <w:szCs w:val="28"/>
              </w:rPr>
            </w:pPr>
            <w:r>
              <w:rPr>
                <w:rFonts w:ascii="Times New Roman" w:hAnsi="Times New Roman" w:cs="Times New Roman"/>
                <w:sz w:val="28"/>
                <w:szCs w:val="28"/>
              </w:rPr>
              <w:t>18) с</w:t>
            </w:r>
            <w:r w:rsidR="00936A1A" w:rsidRPr="00936A1A">
              <w:rPr>
                <w:rFonts w:ascii="Times New Roman" w:hAnsi="Times New Roman" w:cs="Times New Roman"/>
                <w:sz w:val="28"/>
                <w:szCs w:val="28"/>
              </w:rPr>
              <w:t xml:space="preserve">прияє в оздоровленні дітей, які </w:t>
            </w:r>
            <w:r w:rsidR="00936A1A">
              <w:rPr>
                <w:rFonts w:ascii="Times New Roman" w:hAnsi="Times New Roman" w:cs="Times New Roman"/>
                <w:sz w:val="28"/>
                <w:szCs w:val="28"/>
              </w:rPr>
              <w:t>перебувають на обліку в Службі;</w:t>
            </w:r>
          </w:p>
          <w:p w:rsidR="00936A1A" w:rsidRDefault="001A4FE4" w:rsidP="001A4FE4">
            <w:pPr>
              <w:tabs>
                <w:tab w:val="left" w:pos="3330"/>
              </w:tabs>
              <w:ind w:firstLine="459"/>
              <w:jc w:val="both"/>
              <w:rPr>
                <w:rFonts w:ascii="Times New Roman" w:hAnsi="Times New Roman" w:cs="Times New Roman"/>
                <w:sz w:val="28"/>
                <w:szCs w:val="28"/>
              </w:rPr>
            </w:pPr>
            <w:r>
              <w:rPr>
                <w:rFonts w:ascii="Times New Roman" w:hAnsi="Times New Roman" w:cs="Times New Roman"/>
                <w:sz w:val="28"/>
                <w:szCs w:val="28"/>
              </w:rPr>
              <w:t>19) с</w:t>
            </w:r>
            <w:r w:rsidR="00936A1A" w:rsidRPr="00936A1A">
              <w:rPr>
                <w:rFonts w:ascii="Times New Roman" w:hAnsi="Times New Roman" w:cs="Times New Roman"/>
                <w:sz w:val="28"/>
                <w:szCs w:val="28"/>
              </w:rPr>
              <w:t>прияє у залученні дітей до занять у гуртках та спортивних секц</w:t>
            </w:r>
            <w:r w:rsidR="00936A1A">
              <w:rPr>
                <w:rFonts w:ascii="Times New Roman" w:hAnsi="Times New Roman" w:cs="Times New Roman"/>
                <w:sz w:val="28"/>
                <w:szCs w:val="28"/>
              </w:rPr>
              <w:t>іях клубів за місцем проживання;</w:t>
            </w:r>
          </w:p>
          <w:p w:rsidR="00936A1A" w:rsidRPr="00936A1A" w:rsidRDefault="00936A1A" w:rsidP="001A4FE4">
            <w:pPr>
              <w:tabs>
                <w:tab w:val="left" w:pos="3330"/>
              </w:tabs>
              <w:ind w:firstLine="459"/>
              <w:jc w:val="both"/>
              <w:rPr>
                <w:rFonts w:ascii="Times New Roman" w:hAnsi="Times New Roman" w:cs="Times New Roman"/>
                <w:color w:val="000000"/>
                <w:sz w:val="28"/>
                <w:szCs w:val="28"/>
              </w:rPr>
            </w:pPr>
            <w:r w:rsidRPr="00936A1A">
              <w:rPr>
                <w:rFonts w:ascii="Times New Roman" w:hAnsi="Times New Roman" w:cs="Times New Roman"/>
                <w:sz w:val="28"/>
                <w:szCs w:val="28"/>
              </w:rPr>
              <w:t xml:space="preserve">20) </w:t>
            </w:r>
            <w:r w:rsidR="001A4FE4">
              <w:rPr>
                <w:rFonts w:ascii="Times New Roman" w:hAnsi="Times New Roman" w:cs="Times New Roman"/>
                <w:color w:val="000000"/>
                <w:sz w:val="28"/>
                <w:szCs w:val="28"/>
              </w:rPr>
              <w:t>р</w:t>
            </w:r>
            <w:r w:rsidRPr="00936A1A">
              <w:rPr>
                <w:rFonts w:ascii="Times New Roman" w:hAnsi="Times New Roman" w:cs="Times New Roman"/>
                <w:color w:val="000000"/>
                <w:sz w:val="28"/>
                <w:szCs w:val="28"/>
              </w:rPr>
              <w:t>озробляє та складає індивідуальні плани соціального захисту дитини, яка опинилась</w:t>
            </w:r>
            <w:r>
              <w:rPr>
                <w:rFonts w:ascii="Times New Roman" w:hAnsi="Times New Roman" w:cs="Times New Roman"/>
                <w:color w:val="000000"/>
                <w:sz w:val="28"/>
                <w:szCs w:val="28"/>
              </w:rPr>
              <w:t xml:space="preserve"> у складних життєвих обставинах;</w:t>
            </w:r>
          </w:p>
          <w:p w:rsidR="00936A1A" w:rsidRPr="00936A1A" w:rsidRDefault="00936A1A" w:rsidP="001A4FE4">
            <w:pPr>
              <w:tabs>
                <w:tab w:val="left" w:pos="3330"/>
              </w:tabs>
              <w:ind w:firstLine="459"/>
              <w:jc w:val="both"/>
              <w:rPr>
                <w:rFonts w:ascii="Times New Roman" w:hAnsi="Times New Roman" w:cs="Times New Roman"/>
                <w:sz w:val="28"/>
                <w:szCs w:val="28"/>
              </w:rPr>
            </w:pPr>
            <w:r w:rsidRPr="00936A1A">
              <w:rPr>
                <w:rFonts w:ascii="Times New Roman" w:hAnsi="Times New Roman" w:cs="Times New Roman"/>
                <w:color w:val="000000"/>
                <w:sz w:val="28"/>
                <w:szCs w:val="28"/>
              </w:rPr>
              <w:t>21)</w:t>
            </w:r>
            <w:r w:rsidR="001A4FE4">
              <w:rPr>
                <w:rFonts w:ascii="Times New Roman" w:hAnsi="Times New Roman" w:cs="Times New Roman"/>
                <w:color w:val="000000"/>
                <w:sz w:val="28"/>
                <w:szCs w:val="28"/>
              </w:rPr>
              <w:t xml:space="preserve"> </w:t>
            </w:r>
            <w:r w:rsidR="001A4FE4">
              <w:rPr>
                <w:rFonts w:ascii="Times New Roman" w:hAnsi="Times New Roman" w:cs="Times New Roman"/>
                <w:sz w:val="28"/>
                <w:szCs w:val="28"/>
              </w:rPr>
              <w:t>с</w:t>
            </w:r>
            <w:r w:rsidRPr="00936A1A">
              <w:rPr>
                <w:rFonts w:ascii="Times New Roman" w:hAnsi="Times New Roman" w:cs="Times New Roman"/>
                <w:sz w:val="28"/>
                <w:szCs w:val="28"/>
              </w:rPr>
              <w:t xml:space="preserve">півпрацює з різними органами державної влади та органами місцевого самоврядування при виконанні покладених на відділ завдань, </w:t>
            </w:r>
            <w:r>
              <w:rPr>
                <w:rFonts w:ascii="Times New Roman" w:hAnsi="Times New Roman" w:cs="Times New Roman"/>
                <w:sz w:val="28"/>
                <w:szCs w:val="28"/>
              </w:rPr>
              <w:t>керуючись чинним законодавством;</w:t>
            </w:r>
          </w:p>
          <w:p w:rsidR="00936A1A" w:rsidRPr="00936A1A" w:rsidRDefault="001A4FE4" w:rsidP="001A4FE4">
            <w:pPr>
              <w:tabs>
                <w:tab w:val="left" w:pos="3330"/>
              </w:tabs>
              <w:ind w:firstLine="459"/>
              <w:jc w:val="both"/>
              <w:rPr>
                <w:rFonts w:ascii="Times New Roman" w:hAnsi="Times New Roman" w:cs="Times New Roman"/>
                <w:sz w:val="28"/>
                <w:szCs w:val="28"/>
              </w:rPr>
            </w:pPr>
            <w:r>
              <w:rPr>
                <w:rFonts w:ascii="Times New Roman" w:hAnsi="Times New Roman" w:cs="Times New Roman"/>
                <w:sz w:val="28"/>
                <w:szCs w:val="28"/>
              </w:rPr>
              <w:t>22) о</w:t>
            </w:r>
            <w:r w:rsidR="00936A1A" w:rsidRPr="00936A1A">
              <w:rPr>
                <w:rFonts w:ascii="Times New Roman" w:hAnsi="Times New Roman" w:cs="Times New Roman"/>
                <w:sz w:val="28"/>
                <w:szCs w:val="28"/>
              </w:rPr>
              <w:t>бстежує житлово – побутові умови проживання дітей у разі звернення громадян, органів державної влади та органів місцевого самоврядування;</w:t>
            </w:r>
          </w:p>
          <w:p w:rsidR="00936A1A" w:rsidRPr="00936A1A" w:rsidRDefault="00936A1A" w:rsidP="001A4FE4">
            <w:pPr>
              <w:tabs>
                <w:tab w:val="left" w:pos="3330"/>
              </w:tabs>
              <w:ind w:firstLine="459"/>
              <w:jc w:val="both"/>
              <w:rPr>
                <w:rFonts w:ascii="Times New Roman" w:hAnsi="Times New Roman" w:cs="Times New Roman"/>
                <w:sz w:val="28"/>
                <w:szCs w:val="28"/>
              </w:rPr>
            </w:pPr>
            <w:r>
              <w:rPr>
                <w:sz w:val="28"/>
                <w:szCs w:val="28"/>
              </w:rPr>
              <w:t>23)</w:t>
            </w:r>
            <w:r w:rsidR="001A4FE4">
              <w:rPr>
                <w:rFonts w:ascii="Times New Roman" w:hAnsi="Times New Roman" w:cs="Times New Roman"/>
                <w:sz w:val="28"/>
                <w:szCs w:val="28"/>
              </w:rPr>
              <w:t xml:space="preserve"> в</w:t>
            </w:r>
            <w:r w:rsidRPr="00936A1A">
              <w:rPr>
                <w:rFonts w:ascii="Times New Roman" w:hAnsi="Times New Roman" w:cs="Times New Roman"/>
                <w:sz w:val="28"/>
                <w:szCs w:val="28"/>
              </w:rPr>
              <w:t>ідвідує дітей, які опинилися у складних життєвих обставинах, перебувають на профілактичному обліку в Службі, за місцем їх проживання, навчання і роботи, вживає заход</w:t>
            </w:r>
            <w:r>
              <w:rPr>
                <w:rFonts w:ascii="Times New Roman" w:hAnsi="Times New Roman" w:cs="Times New Roman"/>
                <w:sz w:val="28"/>
                <w:szCs w:val="28"/>
              </w:rPr>
              <w:t>и для соціального захисту дітей;</w:t>
            </w:r>
          </w:p>
          <w:p w:rsidR="00936A1A" w:rsidRPr="00936A1A" w:rsidRDefault="001A4FE4" w:rsidP="001A4FE4">
            <w:pPr>
              <w:tabs>
                <w:tab w:val="left" w:pos="3330"/>
              </w:tabs>
              <w:ind w:firstLine="459"/>
              <w:jc w:val="both"/>
              <w:rPr>
                <w:rFonts w:ascii="Times New Roman" w:hAnsi="Times New Roman" w:cs="Times New Roman"/>
                <w:sz w:val="28"/>
                <w:szCs w:val="28"/>
              </w:rPr>
            </w:pPr>
            <w:r>
              <w:rPr>
                <w:rFonts w:ascii="Times New Roman" w:hAnsi="Times New Roman" w:cs="Times New Roman"/>
                <w:sz w:val="28"/>
                <w:szCs w:val="28"/>
              </w:rPr>
              <w:t>24) с</w:t>
            </w:r>
            <w:r w:rsidR="00936A1A" w:rsidRPr="00936A1A">
              <w:rPr>
                <w:rFonts w:ascii="Times New Roman" w:hAnsi="Times New Roman" w:cs="Times New Roman"/>
                <w:sz w:val="28"/>
                <w:szCs w:val="28"/>
              </w:rPr>
              <w:t>півпрацює з районним центром зайнятості з питань працевлаштування дітей.</w:t>
            </w:r>
          </w:p>
          <w:p w:rsidR="00936A1A" w:rsidRPr="00936A1A" w:rsidRDefault="00936A1A" w:rsidP="001A4FE4">
            <w:pPr>
              <w:tabs>
                <w:tab w:val="left" w:pos="3330"/>
              </w:tabs>
              <w:ind w:firstLine="459"/>
              <w:jc w:val="both"/>
              <w:rPr>
                <w:rFonts w:ascii="Times New Roman" w:hAnsi="Times New Roman" w:cs="Times New Roman"/>
                <w:sz w:val="28"/>
                <w:szCs w:val="28"/>
              </w:rPr>
            </w:pPr>
            <w:r w:rsidRPr="00936A1A">
              <w:rPr>
                <w:rFonts w:ascii="Times New Roman" w:hAnsi="Times New Roman" w:cs="Times New Roman"/>
                <w:sz w:val="28"/>
                <w:szCs w:val="28"/>
              </w:rPr>
              <w:t>25</w:t>
            </w:r>
            <w:r w:rsidR="001A4FE4">
              <w:rPr>
                <w:rFonts w:ascii="Times New Roman" w:hAnsi="Times New Roman" w:cs="Times New Roman"/>
                <w:sz w:val="28"/>
                <w:szCs w:val="28"/>
              </w:rPr>
              <w:t>) з</w:t>
            </w:r>
            <w:r w:rsidRPr="00936A1A">
              <w:rPr>
                <w:rFonts w:ascii="Times New Roman" w:hAnsi="Times New Roman" w:cs="Times New Roman"/>
                <w:sz w:val="28"/>
                <w:szCs w:val="28"/>
              </w:rPr>
              <w:t>астосовує оперативний зв’язок з різними регіонами України та державними адміністраціями відповідних регіональних рівнів під час розв’язання питань,</w:t>
            </w:r>
            <w:r>
              <w:rPr>
                <w:rFonts w:ascii="Times New Roman" w:hAnsi="Times New Roman" w:cs="Times New Roman"/>
                <w:sz w:val="28"/>
                <w:szCs w:val="28"/>
              </w:rPr>
              <w:t xml:space="preserve"> що стосуються його компетенції;</w:t>
            </w:r>
          </w:p>
          <w:p w:rsidR="00B265D6" w:rsidRPr="00206F46" w:rsidRDefault="001A4FE4" w:rsidP="001A4FE4">
            <w:pPr>
              <w:tabs>
                <w:tab w:val="left" w:pos="3330"/>
              </w:tabs>
              <w:ind w:firstLine="459"/>
              <w:jc w:val="both"/>
              <w:rPr>
                <w:rFonts w:ascii="Times New Roman" w:hAnsi="Times New Roman" w:cs="Times New Roman"/>
                <w:sz w:val="28"/>
                <w:szCs w:val="28"/>
              </w:rPr>
            </w:pPr>
            <w:r>
              <w:rPr>
                <w:rFonts w:ascii="Times New Roman" w:hAnsi="Times New Roman" w:cs="Times New Roman"/>
                <w:sz w:val="28"/>
                <w:szCs w:val="28"/>
              </w:rPr>
              <w:t>26) в</w:t>
            </w:r>
            <w:r w:rsidR="00936A1A" w:rsidRPr="00936A1A">
              <w:rPr>
                <w:rFonts w:ascii="Times New Roman" w:hAnsi="Times New Roman" w:cs="Times New Roman"/>
                <w:sz w:val="28"/>
                <w:szCs w:val="28"/>
              </w:rPr>
              <w:t>иконує інші завдання за дорученням начальника відділу у межах норм чинного зак</w:t>
            </w:r>
            <w:r w:rsidR="00936A1A">
              <w:rPr>
                <w:rFonts w:ascii="Times New Roman" w:hAnsi="Times New Roman" w:cs="Times New Roman"/>
                <w:sz w:val="28"/>
                <w:szCs w:val="28"/>
              </w:rPr>
              <w:t>онодавства.</w:t>
            </w:r>
          </w:p>
        </w:tc>
      </w:tr>
      <w:tr w:rsidR="00B265D6" w:rsidTr="00066758">
        <w:trPr>
          <w:trHeight w:val="1060"/>
        </w:trPr>
        <w:tc>
          <w:tcPr>
            <w:tcW w:w="4219" w:type="dxa"/>
          </w:tcPr>
          <w:p w:rsidR="00B265D6" w:rsidRDefault="00B265D6" w:rsidP="00B265D6">
            <w:pPr>
              <w:tabs>
                <w:tab w:val="left" w:pos="3330"/>
              </w:tabs>
              <w:rPr>
                <w:rFonts w:ascii="Times New Roman" w:hAnsi="Times New Roman" w:cs="Times New Roman"/>
                <w:sz w:val="28"/>
                <w:szCs w:val="28"/>
                <w:lang w:val="ru-RU"/>
              </w:rPr>
            </w:pPr>
            <w:r>
              <w:rPr>
                <w:rFonts w:ascii="Times New Roman" w:hAnsi="Times New Roman" w:cs="Times New Roman"/>
                <w:sz w:val="28"/>
                <w:szCs w:val="28"/>
                <w:lang w:val="ru-RU"/>
              </w:rPr>
              <w:lastRenderedPageBreak/>
              <w:t>Умови оплати праці</w:t>
            </w:r>
          </w:p>
        </w:tc>
        <w:tc>
          <w:tcPr>
            <w:tcW w:w="5636" w:type="dxa"/>
          </w:tcPr>
          <w:p w:rsidR="00B265D6" w:rsidRDefault="00066758" w:rsidP="00B265D6">
            <w:pPr>
              <w:tabs>
                <w:tab w:val="left" w:pos="3330"/>
              </w:tabs>
              <w:rPr>
                <w:rFonts w:ascii="Times New Roman" w:hAnsi="Times New Roman" w:cs="Times New Roman"/>
                <w:sz w:val="28"/>
                <w:szCs w:val="28"/>
                <w:lang w:val="ru-RU"/>
              </w:rPr>
            </w:pPr>
            <w:r>
              <w:rPr>
                <w:rFonts w:ascii="Times New Roman" w:hAnsi="Times New Roman" w:cs="Times New Roman"/>
                <w:sz w:val="28"/>
                <w:szCs w:val="28"/>
              </w:rPr>
              <w:t>п</w:t>
            </w:r>
            <w:r w:rsidR="00B265D6">
              <w:rPr>
                <w:rFonts w:ascii="Times New Roman" w:hAnsi="Times New Roman" w:cs="Times New Roman"/>
                <w:sz w:val="28"/>
                <w:szCs w:val="28"/>
                <w:lang w:val="ru-RU"/>
              </w:rPr>
              <w:t>осадовий оклад відповідно до Постанови Кабінету Міністрів України від 18.01.2017 року № 15</w:t>
            </w:r>
          </w:p>
        </w:tc>
      </w:tr>
      <w:tr w:rsidR="00B265D6" w:rsidTr="001A4FE4">
        <w:trPr>
          <w:trHeight w:val="1009"/>
        </w:trPr>
        <w:tc>
          <w:tcPr>
            <w:tcW w:w="4219" w:type="dxa"/>
          </w:tcPr>
          <w:p w:rsidR="00B265D6" w:rsidRDefault="00B265D6" w:rsidP="003864AC">
            <w:pPr>
              <w:tabs>
                <w:tab w:val="left" w:pos="3330"/>
              </w:tabs>
              <w:jc w:val="both"/>
              <w:rPr>
                <w:rFonts w:ascii="Times New Roman" w:hAnsi="Times New Roman" w:cs="Times New Roman"/>
                <w:sz w:val="28"/>
                <w:szCs w:val="28"/>
                <w:lang w:val="ru-RU"/>
              </w:rPr>
            </w:pPr>
            <w:r>
              <w:rPr>
                <w:rFonts w:ascii="Times New Roman" w:hAnsi="Times New Roman" w:cs="Times New Roman"/>
                <w:sz w:val="28"/>
                <w:szCs w:val="28"/>
                <w:lang w:val="ru-RU"/>
              </w:rPr>
              <w:t>Інформація про строковість чи безстроковість призначення на посаду</w:t>
            </w:r>
          </w:p>
        </w:tc>
        <w:tc>
          <w:tcPr>
            <w:tcW w:w="5636" w:type="dxa"/>
          </w:tcPr>
          <w:p w:rsidR="00B265D6" w:rsidRDefault="00066758" w:rsidP="00B265D6">
            <w:pPr>
              <w:tabs>
                <w:tab w:val="left" w:pos="3330"/>
              </w:tabs>
              <w:rPr>
                <w:rFonts w:ascii="Times New Roman" w:hAnsi="Times New Roman" w:cs="Times New Roman"/>
                <w:sz w:val="28"/>
                <w:szCs w:val="28"/>
                <w:lang w:val="ru-RU"/>
              </w:rPr>
            </w:pPr>
            <w:r>
              <w:rPr>
                <w:rFonts w:ascii="Times New Roman" w:hAnsi="Times New Roman" w:cs="Times New Roman"/>
                <w:sz w:val="28"/>
                <w:szCs w:val="28"/>
                <w:lang w:val="ru-RU"/>
              </w:rPr>
              <w:t>з</w:t>
            </w:r>
            <w:r w:rsidR="00B265D6">
              <w:rPr>
                <w:rFonts w:ascii="Times New Roman" w:hAnsi="Times New Roman" w:cs="Times New Roman"/>
                <w:sz w:val="28"/>
                <w:szCs w:val="28"/>
                <w:lang w:val="ru-RU"/>
              </w:rPr>
              <w:t xml:space="preserve">а безстроковим трудовим договором </w:t>
            </w:r>
          </w:p>
        </w:tc>
      </w:tr>
      <w:tr w:rsidR="00B265D6" w:rsidTr="003864AC">
        <w:trPr>
          <w:trHeight w:val="1266"/>
        </w:trPr>
        <w:tc>
          <w:tcPr>
            <w:tcW w:w="4219" w:type="dxa"/>
          </w:tcPr>
          <w:p w:rsidR="00B265D6" w:rsidRDefault="003864AC" w:rsidP="003864AC">
            <w:pPr>
              <w:tabs>
                <w:tab w:val="left" w:pos="3330"/>
              </w:tabs>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Перелік документів, необхідних для участі в конкурсі, та строк їх подання </w:t>
            </w:r>
          </w:p>
        </w:tc>
        <w:tc>
          <w:tcPr>
            <w:tcW w:w="5636" w:type="dxa"/>
          </w:tcPr>
          <w:p w:rsidR="00B265D6" w:rsidRDefault="003864AC" w:rsidP="003864AC">
            <w:pPr>
              <w:tabs>
                <w:tab w:val="left" w:pos="3330"/>
              </w:tabs>
              <w:jc w:val="both"/>
              <w:rPr>
                <w:rFonts w:ascii="Times New Roman" w:hAnsi="Times New Roman" w:cs="Times New Roman"/>
                <w:sz w:val="28"/>
                <w:szCs w:val="28"/>
                <w:lang w:val="ru-RU"/>
              </w:rPr>
            </w:pPr>
            <w:r w:rsidRPr="003864AC">
              <w:rPr>
                <w:rFonts w:ascii="Times New Roman" w:hAnsi="Times New Roman" w:cs="Times New Roman"/>
                <w:sz w:val="28"/>
                <w:szCs w:val="28"/>
                <w:lang w:val="ru-RU"/>
              </w:rPr>
              <w:t>1)</w:t>
            </w:r>
            <w:r>
              <w:rPr>
                <w:rFonts w:ascii="Times New Roman" w:hAnsi="Times New Roman" w:cs="Times New Roman"/>
                <w:sz w:val="28"/>
                <w:szCs w:val="28"/>
                <w:lang w:val="ru-RU"/>
              </w:rPr>
              <w:t xml:space="preserve">  копія паспорта громадянина України;</w:t>
            </w:r>
          </w:p>
          <w:p w:rsidR="003864AC" w:rsidRDefault="003864AC" w:rsidP="003864AC">
            <w:pPr>
              <w:tabs>
                <w:tab w:val="left" w:pos="3330"/>
              </w:tabs>
              <w:jc w:val="both"/>
              <w:rPr>
                <w:rFonts w:ascii="Times New Roman" w:hAnsi="Times New Roman" w:cs="Times New Roman"/>
                <w:sz w:val="28"/>
                <w:szCs w:val="28"/>
                <w:lang w:val="ru-RU"/>
              </w:rPr>
            </w:pPr>
            <w:r>
              <w:rPr>
                <w:rFonts w:ascii="Times New Roman" w:hAnsi="Times New Roman" w:cs="Times New Roman"/>
                <w:sz w:val="28"/>
                <w:szCs w:val="28"/>
                <w:lang w:val="ru-RU"/>
              </w:rPr>
              <w:t>2) письмова заява про участь у конкурсі із зазаначенням основних мотивів до зайняття посади державної служби;</w:t>
            </w:r>
          </w:p>
          <w:p w:rsidR="003864AC" w:rsidRDefault="003864AC" w:rsidP="003864AC">
            <w:pPr>
              <w:tabs>
                <w:tab w:val="left" w:pos="3330"/>
              </w:tabs>
              <w:jc w:val="both"/>
              <w:rPr>
                <w:rFonts w:ascii="Times New Roman" w:hAnsi="Times New Roman" w:cs="Times New Roman"/>
                <w:sz w:val="28"/>
                <w:szCs w:val="28"/>
                <w:lang w:val="ru-RU"/>
              </w:rPr>
            </w:pPr>
            <w:r>
              <w:rPr>
                <w:rFonts w:ascii="Times New Roman" w:hAnsi="Times New Roman" w:cs="Times New Roman"/>
                <w:sz w:val="28"/>
                <w:szCs w:val="28"/>
                <w:lang w:val="ru-RU"/>
              </w:rPr>
              <w:t>3) письмова заява, в якій повідомляється про не застосування заборони, визначеної частиною третьою або четвертою статті 1 Закону України «Про  очищення влади», та згода на проходження  перевірки та оприлюднення відомостей стосовно особи, відповідно до зазаначеного Закону або копія довідки встановленої форми про результати  такої перевірки;</w:t>
            </w:r>
          </w:p>
          <w:p w:rsidR="003864AC" w:rsidRDefault="003864AC" w:rsidP="003864AC">
            <w:pPr>
              <w:tabs>
                <w:tab w:val="left" w:pos="3330"/>
              </w:tabs>
              <w:jc w:val="both"/>
              <w:rPr>
                <w:rFonts w:ascii="Times New Roman" w:hAnsi="Times New Roman" w:cs="Times New Roman"/>
                <w:sz w:val="28"/>
                <w:szCs w:val="28"/>
                <w:lang w:val="ru-RU"/>
              </w:rPr>
            </w:pPr>
            <w:r>
              <w:rPr>
                <w:rFonts w:ascii="Times New Roman" w:hAnsi="Times New Roman" w:cs="Times New Roman"/>
                <w:sz w:val="28"/>
                <w:szCs w:val="28"/>
                <w:lang w:val="ru-RU"/>
              </w:rPr>
              <w:t>4) копія (копії) документа (документів) про освіту;</w:t>
            </w:r>
          </w:p>
          <w:p w:rsidR="003864AC" w:rsidRDefault="003864AC" w:rsidP="003864AC">
            <w:pPr>
              <w:tabs>
                <w:tab w:val="left" w:pos="3330"/>
              </w:tabs>
              <w:jc w:val="both"/>
              <w:rPr>
                <w:rFonts w:ascii="Times New Roman" w:hAnsi="Times New Roman" w:cs="Times New Roman"/>
                <w:sz w:val="28"/>
                <w:szCs w:val="28"/>
                <w:lang w:val="ru-RU"/>
              </w:rPr>
            </w:pPr>
            <w:r>
              <w:rPr>
                <w:rFonts w:ascii="Times New Roman" w:hAnsi="Times New Roman" w:cs="Times New Roman"/>
                <w:sz w:val="28"/>
                <w:szCs w:val="28"/>
                <w:lang w:val="ru-RU"/>
              </w:rPr>
              <w:t>5) посвідчення атестації щодо вільного володіння державною мовою;</w:t>
            </w:r>
          </w:p>
          <w:p w:rsidR="003864AC" w:rsidRDefault="003864AC" w:rsidP="003864AC">
            <w:pPr>
              <w:tabs>
                <w:tab w:val="left" w:pos="3330"/>
              </w:tabs>
              <w:jc w:val="both"/>
              <w:rPr>
                <w:rFonts w:ascii="Times New Roman" w:hAnsi="Times New Roman" w:cs="Times New Roman"/>
                <w:sz w:val="28"/>
                <w:szCs w:val="28"/>
                <w:lang w:val="ru-RU"/>
              </w:rPr>
            </w:pPr>
            <w:r>
              <w:rPr>
                <w:rFonts w:ascii="Times New Roman" w:hAnsi="Times New Roman" w:cs="Times New Roman"/>
                <w:sz w:val="28"/>
                <w:szCs w:val="28"/>
                <w:lang w:val="ru-RU"/>
              </w:rPr>
              <w:t>6) заповнена особова картка державного службовця за формою затвердженою наказом Національного агенства з питань державної служби від 05.08.2016 року           № 156;</w:t>
            </w:r>
          </w:p>
          <w:p w:rsidR="00E51ADB" w:rsidRDefault="00E51ADB" w:rsidP="003864AC">
            <w:pPr>
              <w:tabs>
                <w:tab w:val="left" w:pos="3330"/>
              </w:tabs>
              <w:jc w:val="both"/>
              <w:rPr>
                <w:rFonts w:ascii="Times New Roman" w:hAnsi="Times New Roman" w:cs="Times New Roman"/>
                <w:sz w:val="28"/>
                <w:szCs w:val="28"/>
                <w:lang w:val="ru-RU"/>
              </w:rPr>
            </w:pPr>
            <w:r>
              <w:rPr>
                <w:rFonts w:ascii="Times New Roman" w:hAnsi="Times New Roman" w:cs="Times New Roman"/>
                <w:sz w:val="28"/>
                <w:szCs w:val="28"/>
                <w:lang w:val="ru-RU"/>
              </w:rPr>
              <w:t>7) декларація особи, уповноваженої на виконання  функцій держави або місцевого самоврядування, за минулий рік.</w:t>
            </w:r>
          </w:p>
          <w:p w:rsidR="003864AC" w:rsidRPr="003864AC" w:rsidRDefault="00E51ADB" w:rsidP="003864AC">
            <w:pPr>
              <w:tabs>
                <w:tab w:val="left" w:pos="3330"/>
              </w:tabs>
              <w:jc w:val="both"/>
              <w:rPr>
                <w:rFonts w:ascii="Times New Roman" w:hAnsi="Times New Roman" w:cs="Times New Roman"/>
                <w:sz w:val="28"/>
                <w:szCs w:val="28"/>
                <w:lang w:val="ru-RU"/>
              </w:rPr>
            </w:pPr>
            <w:r>
              <w:rPr>
                <w:rFonts w:ascii="Times New Roman" w:hAnsi="Times New Roman" w:cs="Times New Roman"/>
                <w:sz w:val="28"/>
                <w:szCs w:val="28"/>
                <w:lang w:val="ru-RU"/>
              </w:rPr>
              <w:t>Документи приймаються до 16 год. 45 хв.   11 серпня 2017 року.</w:t>
            </w:r>
          </w:p>
        </w:tc>
      </w:tr>
      <w:tr w:rsidR="00E51ADB" w:rsidTr="003864AC">
        <w:trPr>
          <w:trHeight w:val="1266"/>
        </w:trPr>
        <w:tc>
          <w:tcPr>
            <w:tcW w:w="4219" w:type="dxa"/>
          </w:tcPr>
          <w:p w:rsidR="00E51ADB" w:rsidRDefault="00E51ADB" w:rsidP="003864AC">
            <w:pPr>
              <w:tabs>
                <w:tab w:val="left" w:pos="3330"/>
              </w:tabs>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Дата, час і місце проведення конкурсу </w:t>
            </w:r>
          </w:p>
        </w:tc>
        <w:tc>
          <w:tcPr>
            <w:tcW w:w="5636" w:type="dxa"/>
          </w:tcPr>
          <w:p w:rsidR="00E51ADB" w:rsidRPr="001A4FE4" w:rsidRDefault="00E51ADB" w:rsidP="001A4FE4">
            <w:pPr>
              <w:tabs>
                <w:tab w:val="left" w:pos="3330"/>
              </w:tabs>
              <w:jc w:val="both"/>
              <w:rPr>
                <w:rFonts w:ascii="Times New Roman" w:hAnsi="Times New Roman" w:cs="Times New Roman"/>
                <w:sz w:val="28"/>
                <w:szCs w:val="28"/>
              </w:rPr>
            </w:pPr>
            <w:r>
              <w:rPr>
                <w:rFonts w:ascii="Times New Roman" w:hAnsi="Times New Roman" w:cs="Times New Roman"/>
                <w:sz w:val="28"/>
                <w:szCs w:val="28"/>
                <w:lang w:val="ru-RU"/>
              </w:rPr>
              <w:t xml:space="preserve">17 серпня 2017 року о 10. год. 00 хв., </w:t>
            </w:r>
            <w:r w:rsidR="00CE164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м. Київ, вул. Михайла Омеляновича Павленка, 15, (вул. Суворова, 15), </w:t>
            </w:r>
            <w:r w:rsidR="001A4FE4">
              <w:rPr>
                <w:rFonts w:ascii="Times New Roman" w:hAnsi="Times New Roman" w:cs="Times New Roman"/>
                <w:sz w:val="28"/>
                <w:szCs w:val="28"/>
                <w:lang w:val="en-US"/>
              </w:rPr>
              <w:t>IV</w:t>
            </w:r>
            <w:r w:rsidRPr="00206F46">
              <w:rPr>
                <w:rFonts w:ascii="Times New Roman" w:hAnsi="Times New Roman" w:cs="Times New Roman"/>
                <w:sz w:val="28"/>
                <w:szCs w:val="28"/>
                <w:lang w:val="ru-RU"/>
              </w:rPr>
              <w:t xml:space="preserve"> поверх, </w:t>
            </w:r>
            <w:r w:rsidR="001A4FE4">
              <w:rPr>
                <w:rFonts w:ascii="Times New Roman" w:hAnsi="Times New Roman" w:cs="Times New Roman"/>
                <w:sz w:val="28"/>
                <w:szCs w:val="28"/>
              </w:rPr>
              <w:t>каб. 400-в</w:t>
            </w:r>
          </w:p>
        </w:tc>
      </w:tr>
      <w:tr w:rsidR="00E51ADB" w:rsidRPr="009B2397" w:rsidTr="003864AC">
        <w:trPr>
          <w:trHeight w:val="1266"/>
        </w:trPr>
        <w:tc>
          <w:tcPr>
            <w:tcW w:w="4219" w:type="dxa"/>
          </w:tcPr>
          <w:p w:rsidR="00E51ADB" w:rsidRDefault="00E51ADB" w:rsidP="003864AC">
            <w:pPr>
              <w:tabs>
                <w:tab w:val="left" w:pos="3330"/>
              </w:tabs>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Прізвище, ім’я та по батькові, номер телефону  та адреса  електронної почти особи, яка  надає додаткову  інформацію з питань проведення конкурсу </w:t>
            </w:r>
          </w:p>
        </w:tc>
        <w:tc>
          <w:tcPr>
            <w:tcW w:w="5636" w:type="dxa"/>
          </w:tcPr>
          <w:p w:rsidR="00E51ADB" w:rsidRDefault="00A20CF1" w:rsidP="009B2397">
            <w:pPr>
              <w:tabs>
                <w:tab w:val="left" w:pos="3330"/>
              </w:tabs>
              <w:jc w:val="center"/>
              <w:rPr>
                <w:rFonts w:ascii="Times New Roman" w:hAnsi="Times New Roman" w:cs="Times New Roman"/>
                <w:sz w:val="28"/>
                <w:szCs w:val="28"/>
                <w:lang w:val="ru-RU"/>
              </w:rPr>
            </w:pPr>
            <w:r>
              <w:rPr>
                <w:rFonts w:ascii="Times New Roman" w:hAnsi="Times New Roman" w:cs="Times New Roman"/>
                <w:sz w:val="28"/>
                <w:szCs w:val="28"/>
                <w:lang w:val="ru-RU"/>
              </w:rPr>
              <w:t>Колєнченко Юлія Віталіївна</w:t>
            </w:r>
          </w:p>
          <w:p w:rsidR="00A20CF1" w:rsidRDefault="00A20CF1" w:rsidP="009B2397">
            <w:pPr>
              <w:tabs>
                <w:tab w:val="left" w:pos="3330"/>
              </w:tabs>
              <w:jc w:val="center"/>
              <w:rPr>
                <w:rFonts w:ascii="Times New Roman" w:hAnsi="Times New Roman" w:cs="Times New Roman"/>
                <w:sz w:val="28"/>
                <w:szCs w:val="28"/>
                <w:lang w:val="ru-RU"/>
              </w:rPr>
            </w:pPr>
            <w:r>
              <w:rPr>
                <w:rFonts w:ascii="Times New Roman" w:hAnsi="Times New Roman" w:cs="Times New Roman"/>
                <w:sz w:val="28"/>
                <w:szCs w:val="28"/>
                <w:lang w:val="ru-RU"/>
              </w:rPr>
              <w:t>280-24-44</w:t>
            </w:r>
          </w:p>
          <w:p w:rsidR="009B2397" w:rsidRPr="009B2397" w:rsidRDefault="009B2397" w:rsidP="009B2397">
            <w:pPr>
              <w:jc w:val="center"/>
              <w:rPr>
                <w:rFonts w:ascii="Times New Roman" w:hAnsi="Times New Roman" w:cs="Times New Roman"/>
                <w:sz w:val="28"/>
                <w:szCs w:val="28"/>
              </w:rPr>
            </w:pPr>
            <w:r w:rsidRPr="009B2397">
              <w:rPr>
                <w:rFonts w:ascii="Times New Roman" w:hAnsi="Times New Roman" w:cs="Times New Roman"/>
                <w:sz w:val="28"/>
                <w:szCs w:val="28"/>
                <w:lang w:val="en-US"/>
              </w:rPr>
              <w:t>e</w:t>
            </w:r>
            <w:r w:rsidRPr="00206F46">
              <w:rPr>
                <w:rFonts w:ascii="Times New Roman" w:hAnsi="Times New Roman" w:cs="Times New Roman"/>
                <w:sz w:val="28"/>
                <w:szCs w:val="28"/>
                <w:lang w:val="ru-RU"/>
              </w:rPr>
              <w:t>-</w:t>
            </w:r>
            <w:r w:rsidRPr="009B2397">
              <w:rPr>
                <w:rFonts w:ascii="Times New Roman" w:hAnsi="Times New Roman" w:cs="Times New Roman"/>
                <w:sz w:val="28"/>
                <w:szCs w:val="28"/>
                <w:lang w:val="en-US"/>
              </w:rPr>
              <w:t>mail</w:t>
            </w:r>
            <w:r w:rsidRPr="00206F46">
              <w:rPr>
                <w:rFonts w:ascii="Times New Roman" w:hAnsi="Times New Roman" w:cs="Times New Roman"/>
                <w:sz w:val="28"/>
                <w:szCs w:val="28"/>
                <w:lang w:val="ru-RU"/>
              </w:rPr>
              <w:t xml:space="preserve">: </w:t>
            </w:r>
            <w:r w:rsidRPr="009B2397">
              <w:rPr>
                <w:rFonts w:ascii="Times New Roman" w:hAnsi="Times New Roman" w:cs="Times New Roman"/>
                <w:sz w:val="28"/>
                <w:szCs w:val="28"/>
                <w:lang w:val="en-US"/>
              </w:rPr>
              <w:t>ssd</w:t>
            </w:r>
            <w:r w:rsidRPr="00206F46">
              <w:rPr>
                <w:rFonts w:ascii="Times New Roman" w:hAnsi="Times New Roman" w:cs="Times New Roman"/>
                <w:sz w:val="28"/>
                <w:szCs w:val="28"/>
                <w:lang w:val="ru-RU"/>
              </w:rPr>
              <w:t>@</w:t>
            </w:r>
            <w:r w:rsidRPr="009B2397">
              <w:rPr>
                <w:rFonts w:ascii="Times New Roman" w:hAnsi="Times New Roman" w:cs="Times New Roman"/>
                <w:sz w:val="28"/>
                <w:szCs w:val="28"/>
                <w:lang w:val="en-US"/>
              </w:rPr>
              <w:t>pecherda</w:t>
            </w:r>
            <w:r w:rsidRPr="00206F46">
              <w:rPr>
                <w:rFonts w:ascii="Times New Roman" w:hAnsi="Times New Roman" w:cs="Times New Roman"/>
                <w:sz w:val="28"/>
                <w:szCs w:val="28"/>
                <w:lang w:val="ru-RU"/>
              </w:rPr>
              <w:t>.</w:t>
            </w:r>
            <w:r w:rsidRPr="009B2397">
              <w:rPr>
                <w:rFonts w:ascii="Times New Roman" w:hAnsi="Times New Roman" w:cs="Times New Roman"/>
                <w:sz w:val="28"/>
                <w:szCs w:val="28"/>
                <w:lang w:val="en-US"/>
              </w:rPr>
              <w:t>gov</w:t>
            </w:r>
            <w:r w:rsidRPr="00206F46">
              <w:rPr>
                <w:rFonts w:ascii="Times New Roman" w:hAnsi="Times New Roman" w:cs="Times New Roman"/>
                <w:sz w:val="28"/>
                <w:szCs w:val="28"/>
                <w:lang w:val="ru-RU"/>
              </w:rPr>
              <w:t>.</w:t>
            </w:r>
            <w:r w:rsidRPr="009B2397">
              <w:rPr>
                <w:rFonts w:ascii="Times New Roman" w:hAnsi="Times New Roman" w:cs="Times New Roman"/>
                <w:sz w:val="28"/>
                <w:szCs w:val="28"/>
                <w:lang w:val="en-US"/>
              </w:rPr>
              <w:t>ua</w:t>
            </w:r>
          </w:p>
          <w:p w:rsidR="00A20CF1" w:rsidRPr="00206F46" w:rsidRDefault="00A20CF1" w:rsidP="003864AC">
            <w:pPr>
              <w:tabs>
                <w:tab w:val="left" w:pos="3330"/>
              </w:tabs>
              <w:jc w:val="both"/>
              <w:rPr>
                <w:rFonts w:ascii="Times New Roman" w:hAnsi="Times New Roman" w:cs="Times New Roman"/>
                <w:sz w:val="28"/>
                <w:szCs w:val="28"/>
                <w:lang w:val="ru-RU"/>
              </w:rPr>
            </w:pPr>
          </w:p>
        </w:tc>
      </w:tr>
    </w:tbl>
    <w:p w:rsidR="00B265D6" w:rsidRDefault="00B265D6" w:rsidP="005900D7">
      <w:pPr>
        <w:tabs>
          <w:tab w:val="left" w:pos="3330"/>
        </w:tabs>
        <w:spacing w:after="0"/>
        <w:rPr>
          <w:rFonts w:ascii="Times New Roman" w:hAnsi="Times New Roman" w:cs="Times New Roman"/>
          <w:sz w:val="28"/>
          <w:szCs w:val="28"/>
          <w:lang w:val="ru-RU"/>
        </w:rPr>
      </w:pPr>
    </w:p>
    <w:p w:rsidR="00066758" w:rsidRPr="00206F46" w:rsidRDefault="00066758" w:rsidP="005900D7">
      <w:pPr>
        <w:tabs>
          <w:tab w:val="left" w:pos="3330"/>
        </w:tabs>
        <w:spacing w:after="0"/>
        <w:rPr>
          <w:rFonts w:ascii="Times New Roman" w:hAnsi="Times New Roman" w:cs="Times New Roman"/>
          <w:sz w:val="28"/>
          <w:szCs w:val="28"/>
          <w:lang w:val="ru-RU"/>
        </w:rPr>
      </w:pPr>
    </w:p>
    <w:p w:rsidR="00B265D6" w:rsidRPr="005900D7" w:rsidRDefault="00A20CF1" w:rsidP="00B265D6">
      <w:pPr>
        <w:tabs>
          <w:tab w:val="left" w:pos="3330"/>
        </w:tabs>
        <w:spacing w:after="0"/>
        <w:jc w:val="center"/>
        <w:rPr>
          <w:rFonts w:ascii="Times New Roman" w:hAnsi="Times New Roman" w:cs="Times New Roman"/>
          <w:b/>
          <w:sz w:val="28"/>
          <w:szCs w:val="28"/>
          <w:vertAlign w:val="superscript"/>
          <w:lang w:val="ru-RU"/>
        </w:rPr>
      </w:pPr>
      <w:r w:rsidRPr="00A20CF1">
        <w:rPr>
          <w:rFonts w:ascii="Times New Roman" w:hAnsi="Times New Roman" w:cs="Times New Roman"/>
          <w:b/>
          <w:sz w:val="28"/>
          <w:szCs w:val="28"/>
          <w:lang w:val="ru-RU"/>
        </w:rPr>
        <w:t xml:space="preserve">Загальні вимоги </w:t>
      </w:r>
      <w:r w:rsidR="005900D7">
        <w:rPr>
          <w:rFonts w:ascii="Times New Roman" w:hAnsi="Times New Roman" w:cs="Times New Roman"/>
          <w:b/>
          <w:sz w:val="28"/>
          <w:szCs w:val="28"/>
          <w:vertAlign w:val="superscript"/>
          <w:lang w:val="ru-RU"/>
        </w:rPr>
        <w:t>**</w:t>
      </w:r>
    </w:p>
    <w:tbl>
      <w:tblPr>
        <w:tblStyle w:val="a3"/>
        <w:tblW w:w="0" w:type="auto"/>
        <w:tblLook w:val="04A0"/>
      </w:tblPr>
      <w:tblGrid>
        <w:gridCol w:w="3794"/>
        <w:gridCol w:w="6061"/>
      </w:tblGrid>
      <w:tr w:rsidR="00A20CF1" w:rsidTr="005900D7">
        <w:tc>
          <w:tcPr>
            <w:tcW w:w="3794" w:type="dxa"/>
          </w:tcPr>
          <w:p w:rsidR="00A20CF1" w:rsidRPr="00A20CF1" w:rsidRDefault="00A20CF1" w:rsidP="00A20CF1">
            <w:pPr>
              <w:tabs>
                <w:tab w:val="left" w:pos="3330"/>
              </w:tabs>
              <w:jc w:val="both"/>
              <w:rPr>
                <w:rFonts w:ascii="Times New Roman" w:hAnsi="Times New Roman" w:cs="Times New Roman"/>
                <w:sz w:val="28"/>
                <w:szCs w:val="28"/>
                <w:lang w:val="ru-RU"/>
              </w:rPr>
            </w:pPr>
            <w:r w:rsidRPr="00A20CF1">
              <w:rPr>
                <w:rFonts w:ascii="Times New Roman" w:hAnsi="Times New Roman" w:cs="Times New Roman"/>
                <w:sz w:val="28"/>
                <w:szCs w:val="28"/>
                <w:lang w:val="ru-RU"/>
              </w:rPr>
              <w:t>1.</w:t>
            </w:r>
            <w:r>
              <w:rPr>
                <w:rFonts w:ascii="Times New Roman" w:hAnsi="Times New Roman" w:cs="Times New Roman"/>
                <w:sz w:val="28"/>
                <w:szCs w:val="28"/>
                <w:lang w:val="ru-RU"/>
              </w:rPr>
              <w:t xml:space="preserve"> Освіта </w:t>
            </w:r>
          </w:p>
        </w:tc>
        <w:tc>
          <w:tcPr>
            <w:tcW w:w="6061" w:type="dxa"/>
          </w:tcPr>
          <w:p w:rsidR="00A20CF1" w:rsidRDefault="00A20CF1" w:rsidP="00A20CF1">
            <w:pPr>
              <w:tabs>
                <w:tab w:val="left" w:pos="3330"/>
              </w:tabs>
              <w:jc w:val="both"/>
              <w:rPr>
                <w:rFonts w:ascii="Times New Roman" w:hAnsi="Times New Roman" w:cs="Times New Roman"/>
                <w:sz w:val="28"/>
                <w:szCs w:val="28"/>
                <w:lang w:val="ru-RU"/>
              </w:rPr>
            </w:pPr>
            <w:r>
              <w:rPr>
                <w:rFonts w:ascii="Times New Roman" w:hAnsi="Times New Roman" w:cs="Times New Roman"/>
                <w:sz w:val="28"/>
                <w:szCs w:val="28"/>
                <w:lang w:val="ru-RU"/>
              </w:rPr>
              <w:t>вища освіта ступеня молодшого бакалавра або бакалавра</w:t>
            </w:r>
          </w:p>
        </w:tc>
      </w:tr>
      <w:tr w:rsidR="00A20CF1" w:rsidTr="005900D7">
        <w:tc>
          <w:tcPr>
            <w:tcW w:w="3794" w:type="dxa"/>
          </w:tcPr>
          <w:p w:rsidR="00A20CF1" w:rsidRPr="00A20CF1" w:rsidRDefault="00A20CF1" w:rsidP="00A20CF1">
            <w:pPr>
              <w:tabs>
                <w:tab w:val="left" w:pos="3330"/>
              </w:tabs>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Досвід роботи </w:t>
            </w:r>
          </w:p>
        </w:tc>
        <w:tc>
          <w:tcPr>
            <w:tcW w:w="6061" w:type="dxa"/>
          </w:tcPr>
          <w:p w:rsidR="00A20CF1" w:rsidRDefault="00A20CF1" w:rsidP="00A20CF1">
            <w:pPr>
              <w:tabs>
                <w:tab w:val="left" w:pos="3330"/>
              </w:tabs>
              <w:jc w:val="both"/>
              <w:rPr>
                <w:rFonts w:ascii="Times New Roman" w:hAnsi="Times New Roman" w:cs="Times New Roman"/>
                <w:sz w:val="28"/>
                <w:szCs w:val="28"/>
                <w:lang w:val="ru-RU"/>
              </w:rPr>
            </w:pPr>
            <w:r>
              <w:rPr>
                <w:rFonts w:ascii="Times New Roman" w:hAnsi="Times New Roman" w:cs="Times New Roman"/>
                <w:sz w:val="28"/>
                <w:szCs w:val="28"/>
                <w:lang w:val="ru-RU"/>
              </w:rPr>
              <w:t>без досвіду роботи</w:t>
            </w:r>
          </w:p>
        </w:tc>
      </w:tr>
      <w:tr w:rsidR="00A20CF1" w:rsidTr="005900D7">
        <w:tc>
          <w:tcPr>
            <w:tcW w:w="3794" w:type="dxa"/>
          </w:tcPr>
          <w:p w:rsidR="00A20CF1" w:rsidRDefault="00066758" w:rsidP="00A20CF1">
            <w:pPr>
              <w:tabs>
                <w:tab w:val="left" w:pos="3330"/>
              </w:tabs>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3.Володіння </w:t>
            </w:r>
            <w:r w:rsidR="00A20CF1">
              <w:rPr>
                <w:rFonts w:ascii="Times New Roman" w:hAnsi="Times New Roman" w:cs="Times New Roman"/>
                <w:sz w:val="28"/>
                <w:szCs w:val="28"/>
                <w:lang w:val="ru-RU"/>
              </w:rPr>
              <w:t>державною мовою</w:t>
            </w:r>
          </w:p>
        </w:tc>
        <w:tc>
          <w:tcPr>
            <w:tcW w:w="6061" w:type="dxa"/>
          </w:tcPr>
          <w:p w:rsidR="00A20CF1" w:rsidRDefault="00A20CF1" w:rsidP="00A20CF1">
            <w:pPr>
              <w:tabs>
                <w:tab w:val="left" w:pos="3330"/>
              </w:tabs>
              <w:jc w:val="both"/>
              <w:rPr>
                <w:rFonts w:ascii="Times New Roman" w:hAnsi="Times New Roman" w:cs="Times New Roman"/>
                <w:sz w:val="28"/>
                <w:szCs w:val="28"/>
                <w:lang w:val="ru-RU"/>
              </w:rPr>
            </w:pPr>
            <w:r>
              <w:rPr>
                <w:rFonts w:ascii="Times New Roman" w:hAnsi="Times New Roman" w:cs="Times New Roman"/>
                <w:sz w:val="28"/>
                <w:szCs w:val="28"/>
                <w:lang w:val="ru-RU"/>
              </w:rPr>
              <w:t>вільне володіння державною мовою</w:t>
            </w:r>
          </w:p>
        </w:tc>
      </w:tr>
    </w:tbl>
    <w:p w:rsidR="00A20CF1" w:rsidRDefault="00A20CF1" w:rsidP="005900D7">
      <w:pPr>
        <w:tabs>
          <w:tab w:val="left" w:pos="3330"/>
        </w:tabs>
        <w:spacing w:after="0"/>
        <w:rPr>
          <w:rFonts w:ascii="Times New Roman" w:hAnsi="Times New Roman" w:cs="Times New Roman"/>
          <w:sz w:val="28"/>
          <w:szCs w:val="28"/>
          <w:lang w:val="ru-RU"/>
        </w:rPr>
      </w:pPr>
    </w:p>
    <w:p w:rsidR="00A20CF1" w:rsidRPr="005900D7" w:rsidRDefault="00A20CF1" w:rsidP="00A20CF1">
      <w:pPr>
        <w:tabs>
          <w:tab w:val="left" w:pos="4125"/>
        </w:tabs>
        <w:rPr>
          <w:rFonts w:ascii="Times New Roman" w:hAnsi="Times New Roman" w:cs="Times New Roman"/>
          <w:b/>
          <w:sz w:val="28"/>
          <w:szCs w:val="28"/>
          <w:vertAlign w:val="superscript"/>
          <w:lang w:val="ru-RU"/>
        </w:rPr>
      </w:pPr>
      <w:r>
        <w:rPr>
          <w:rFonts w:ascii="Times New Roman" w:hAnsi="Times New Roman" w:cs="Times New Roman"/>
          <w:sz w:val="28"/>
          <w:szCs w:val="28"/>
          <w:lang w:val="ru-RU"/>
        </w:rPr>
        <w:lastRenderedPageBreak/>
        <w:tab/>
      </w:r>
      <w:r w:rsidRPr="00A20CF1">
        <w:rPr>
          <w:rFonts w:ascii="Times New Roman" w:hAnsi="Times New Roman" w:cs="Times New Roman"/>
          <w:b/>
          <w:sz w:val="28"/>
          <w:szCs w:val="28"/>
          <w:lang w:val="ru-RU"/>
        </w:rPr>
        <w:t>Спеціальні вимоги</w:t>
      </w:r>
      <w:r w:rsidR="005900D7">
        <w:rPr>
          <w:rFonts w:ascii="Times New Roman" w:hAnsi="Times New Roman" w:cs="Times New Roman"/>
          <w:b/>
          <w:sz w:val="28"/>
          <w:szCs w:val="28"/>
          <w:vertAlign w:val="superscript"/>
          <w:lang w:val="ru-RU"/>
        </w:rPr>
        <w:t>***</w:t>
      </w:r>
    </w:p>
    <w:tbl>
      <w:tblPr>
        <w:tblStyle w:val="a3"/>
        <w:tblW w:w="0" w:type="auto"/>
        <w:tblLook w:val="04A0"/>
      </w:tblPr>
      <w:tblGrid>
        <w:gridCol w:w="3794"/>
        <w:gridCol w:w="6061"/>
      </w:tblGrid>
      <w:tr w:rsidR="00A20CF1" w:rsidTr="005900D7">
        <w:tc>
          <w:tcPr>
            <w:tcW w:w="3794" w:type="dxa"/>
          </w:tcPr>
          <w:p w:rsidR="00A20CF1" w:rsidRPr="00A20CF1" w:rsidRDefault="00A20CF1" w:rsidP="00A20CF1">
            <w:pPr>
              <w:tabs>
                <w:tab w:val="left" w:pos="4125"/>
              </w:tabs>
              <w:rPr>
                <w:rFonts w:ascii="Times New Roman" w:hAnsi="Times New Roman" w:cs="Times New Roman"/>
                <w:sz w:val="28"/>
                <w:szCs w:val="28"/>
                <w:lang w:val="ru-RU"/>
              </w:rPr>
            </w:pPr>
            <w:r w:rsidRPr="00A20CF1">
              <w:rPr>
                <w:rFonts w:ascii="Times New Roman" w:hAnsi="Times New Roman" w:cs="Times New Roman"/>
                <w:sz w:val="28"/>
                <w:szCs w:val="28"/>
                <w:lang w:val="ru-RU"/>
              </w:rPr>
              <w:t>1.</w:t>
            </w:r>
            <w:r>
              <w:rPr>
                <w:rFonts w:ascii="Times New Roman" w:hAnsi="Times New Roman" w:cs="Times New Roman"/>
                <w:sz w:val="28"/>
                <w:szCs w:val="28"/>
                <w:lang w:val="ru-RU"/>
              </w:rPr>
              <w:t xml:space="preserve"> Освіта </w:t>
            </w:r>
          </w:p>
        </w:tc>
        <w:tc>
          <w:tcPr>
            <w:tcW w:w="6061" w:type="dxa"/>
          </w:tcPr>
          <w:p w:rsidR="00A20CF1" w:rsidRDefault="00066758" w:rsidP="00A20CF1">
            <w:pPr>
              <w:tabs>
                <w:tab w:val="left" w:pos="4125"/>
              </w:tabs>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A20CF1">
              <w:rPr>
                <w:rFonts w:ascii="Times New Roman" w:hAnsi="Times New Roman" w:cs="Times New Roman"/>
                <w:sz w:val="28"/>
                <w:szCs w:val="28"/>
                <w:lang w:val="ru-RU"/>
              </w:rPr>
              <w:t xml:space="preserve">ища освіта ступеня молодшого бакалавра або бакалавра </w:t>
            </w:r>
          </w:p>
        </w:tc>
      </w:tr>
      <w:tr w:rsidR="00A20CF1" w:rsidRPr="00A20CF1" w:rsidTr="005900D7">
        <w:tc>
          <w:tcPr>
            <w:tcW w:w="3794" w:type="dxa"/>
          </w:tcPr>
          <w:p w:rsidR="00A20CF1" w:rsidRPr="00A20CF1" w:rsidRDefault="00A20CF1" w:rsidP="00A20CF1">
            <w:pPr>
              <w:tabs>
                <w:tab w:val="left" w:pos="4125"/>
              </w:tabs>
              <w:rPr>
                <w:rFonts w:ascii="Times New Roman" w:hAnsi="Times New Roman" w:cs="Times New Roman"/>
                <w:sz w:val="28"/>
                <w:szCs w:val="28"/>
                <w:lang w:val="ru-RU"/>
              </w:rPr>
            </w:pPr>
            <w:r>
              <w:rPr>
                <w:rFonts w:ascii="Times New Roman" w:hAnsi="Times New Roman" w:cs="Times New Roman"/>
                <w:sz w:val="28"/>
                <w:szCs w:val="28"/>
                <w:lang w:val="ru-RU"/>
              </w:rPr>
              <w:t xml:space="preserve">2. Знання законодавства </w:t>
            </w:r>
          </w:p>
        </w:tc>
        <w:tc>
          <w:tcPr>
            <w:tcW w:w="6061" w:type="dxa"/>
          </w:tcPr>
          <w:p w:rsidR="00A20CF1" w:rsidRPr="00A20CF1" w:rsidRDefault="00066758" w:rsidP="00066758">
            <w:pPr>
              <w:spacing w:after="120" w:line="276" w:lineRule="auto"/>
              <w:jc w:val="both"/>
              <w:rPr>
                <w:rFonts w:ascii="Times New Roman" w:hAnsi="Times New Roman" w:cs="Times New Roman"/>
                <w:color w:val="000000"/>
                <w:sz w:val="15"/>
                <w:szCs w:val="15"/>
              </w:rPr>
            </w:pPr>
            <w:r>
              <w:rPr>
                <w:rFonts w:ascii="Times New Roman" w:hAnsi="Times New Roman" w:cs="Times New Roman"/>
                <w:color w:val="000000"/>
                <w:sz w:val="28"/>
                <w:szCs w:val="28"/>
                <w:lang w:val="ru-RU"/>
              </w:rPr>
              <w:t>К</w:t>
            </w:r>
            <w:r w:rsidR="00A20CF1">
              <w:rPr>
                <w:rFonts w:ascii="Times New Roman" w:hAnsi="Times New Roman" w:cs="Times New Roman"/>
                <w:color w:val="000000"/>
                <w:sz w:val="28"/>
                <w:szCs w:val="28"/>
              </w:rPr>
              <w:t>онституція</w:t>
            </w:r>
            <w:r w:rsidR="00A20CF1" w:rsidRPr="00A20CF1">
              <w:rPr>
                <w:rFonts w:ascii="Times New Roman" w:hAnsi="Times New Roman" w:cs="Times New Roman"/>
                <w:color w:val="000000"/>
                <w:sz w:val="28"/>
                <w:szCs w:val="28"/>
              </w:rPr>
              <w:t xml:space="preserve"> України; закони України "Про державну службу" та "Про запобігання корупції", нормативні документи, що стосуються державної служби та місцевого органу виконавчої влади; укази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органів виконавчої влади вищого рівня що регулюють розвиток відповідних сфер (галузей) управління, практику застосування чинного законодавства, що належать до компетенції Служби</w:t>
            </w:r>
            <w:r w:rsidR="00A20CF1">
              <w:rPr>
                <w:rFonts w:ascii="Times New Roman" w:hAnsi="Times New Roman" w:cs="Times New Roman"/>
                <w:color w:val="000000"/>
                <w:sz w:val="28"/>
                <w:szCs w:val="28"/>
              </w:rPr>
              <w:t>.</w:t>
            </w:r>
          </w:p>
        </w:tc>
      </w:tr>
      <w:tr w:rsidR="00A20CF1" w:rsidRPr="00A20CF1" w:rsidTr="005900D7">
        <w:tc>
          <w:tcPr>
            <w:tcW w:w="3794" w:type="dxa"/>
          </w:tcPr>
          <w:p w:rsidR="00A20CF1" w:rsidRDefault="00A20CF1" w:rsidP="00A20CF1">
            <w:pPr>
              <w:tabs>
                <w:tab w:val="left" w:pos="4125"/>
              </w:tabs>
              <w:rPr>
                <w:rFonts w:ascii="Times New Roman" w:hAnsi="Times New Roman" w:cs="Times New Roman"/>
                <w:sz w:val="28"/>
                <w:szCs w:val="28"/>
                <w:lang w:val="ru-RU"/>
              </w:rPr>
            </w:pPr>
            <w:r>
              <w:rPr>
                <w:rFonts w:ascii="Times New Roman" w:hAnsi="Times New Roman" w:cs="Times New Roman"/>
                <w:sz w:val="28"/>
                <w:szCs w:val="28"/>
                <w:lang w:val="ru-RU"/>
              </w:rPr>
              <w:t xml:space="preserve">3. Професійні чи технічні знання </w:t>
            </w:r>
          </w:p>
        </w:tc>
        <w:tc>
          <w:tcPr>
            <w:tcW w:w="6061" w:type="dxa"/>
          </w:tcPr>
          <w:p w:rsidR="00A20CF1" w:rsidRDefault="00066758" w:rsidP="005900D7">
            <w:pPr>
              <w:spacing w:after="120"/>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00A20CF1">
              <w:rPr>
                <w:rFonts w:ascii="Times New Roman" w:hAnsi="Times New Roman" w:cs="Times New Roman"/>
                <w:color w:val="000000"/>
                <w:sz w:val="28"/>
                <w:szCs w:val="28"/>
              </w:rPr>
              <w:t>нання щодо забезпечення захисту персональних даних, наявність навичок систематизації та підготовки інформаційних матеріалів, здатність до спільної роботи, ділового спілкування, уміння працювати з людьми, уявлення про функції на посаді.</w:t>
            </w:r>
          </w:p>
        </w:tc>
      </w:tr>
      <w:tr w:rsidR="00A20CF1" w:rsidRPr="00A20CF1" w:rsidTr="005900D7">
        <w:tc>
          <w:tcPr>
            <w:tcW w:w="3794" w:type="dxa"/>
          </w:tcPr>
          <w:p w:rsidR="00A20CF1" w:rsidRDefault="00A20CF1" w:rsidP="00A20CF1">
            <w:pPr>
              <w:tabs>
                <w:tab w:val="left" w:pos="4125"/>
              </w:tabs>
              <w:rPr>
                <w:rFonts w:ascii="Times New Roman" w:hAnsi="Times New Roman" w:cs="Times New Roman"/>
                <w:sz w:val="28"/>
                <w:szCs w:val="28"/>
                <w:lang w:val="ru-RU"/>
              </w:rPr>
            </w:pPr>
            <w:r>
              <w:rPr>
                <w:rFonts w:ascii="Times New Roman" w:hAnsi="Times New Roman" w:cs="Times New Roman"/>
                <w:sz w:val="28"/>
                <w:szCs w:val="28"/>
                <w:lang w:val="ru-RU"/>
              </w:rPr>
              <w:t>4. Спеціальний досвід роботи</w:t>
            </w:r>
          </w:p>
        </w:tc>
        <w:tc>
          <w:tcPr>
            <w:tcW w:w="6061" w:type="dxa"/>
          </w:tcPr>
          <w:p w:rsidR="00A20CF1" w:rsidRDefault="00A20CF1" w:rsidP="00A20CF1">
            <w:pPr>
              <w:spacing w:after="12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A20CF1" w:rsidRPr="00A20CF1" w:rsidTr="005900D7">
        <w:tc>
          <w:tcPr>
            <w:tcW w:w="3794" w:type="dxa"/>
          </w:tcPr>
          <w:p w:rsidR="00A20CF1" w:rsidRDefault="00A20CF1" w:rsidP="00A20CF1">
            <w:pPr>
              <w:tabs>
                <w:tab w:val="left" w:pos="4125"/>
              </w:tabs>
              <w:rPr>
                <w:rFonts w:ascii="Times New Roman" w:hAnsi="Times New Roman" w:cs="Times New Roman"/>
                <w:sz w:val="28"/>
                <w:szCs w:val="28"/>
                <w:lang w:val="ru-RU"/>
              </w:rPr>
            </w:pPr>
            <w:r>
              <w:rPr>
                <w:rFonts w:ascii="Times New Roman" w:hAnsi="Times New Roman" w:cs="Times New Roman"/>
                <w:sz w:val="28"/>
                <w:szCs w:val="28"/>
                <w:lang w:val="ru-RU"/>
              </w:rPr>
              <w:t>5. Знання сучасних інформаційних технологій</w:t>
            </w:r>
          </w:p>
        </w:tc>
        <w:tc>
          <w:tcPr>
            <w:tcW w:w="6061" w:type="dxa"/>
          </w:tcPr>
          <w:p w:rsidR="00A20CF1" w:rsidRDefault="00066758" w:rsidP="005900D7">
            <w:pPr>
              <w:spacing w:after="120"/>
              <w:rPr>
                <w:rFonts w:ascii="Times New Roman" w:hAnsi="Times New Roman" w:cs="Times New Roman"/>
                <w:color w:val="000000"/>
                <w:sz w:val="28"/>
                <w:szCs w:val="28"/>
              </w:rPr>
            </w:pPr>
            <w:r>
              <w:rPr>
                <w:rFonts w:ascii="Times New Roman" w:hAnsi="Times New Roman" w:cs="Times New Roman"/>
                <w:color w:val="000000"/>
                <w:sz w:val="28"/>
                <w:szCs w:val="28"/>
              </w:rPr>
              <w:t>з</w:t>
            </w:r>
            <w:r w:rsidR="00A25C69">
              <w:rPr>
                <w:rFonts w:ascii="Times New Roman" w:hAnsi="Times New Roman" w:cs="Times New Roman"/>
                <w:color w:val="000000"/>
                <w:sz w:val="28"/>
                <w:szCs w:val="28"/>
              </w:rPr>
              <w:t xml:space="preserve">нання </w:t>
            </w:r>
            <w:r w:rsidR="005900D7">
              <w:rPr>
                <w:rFonts w:ascii="Times New Roman" w:hAnsi="Times New Roman" w:cs="Times New Roman"/>
                <w:color w:val="000000"/>
                <w:sz w:val="28"/>
                <w:szCs w:val="28"/>
              </w:rPr>
              <w:t xml:space="preserve">комп’ютера на рівні користувача </w:t>
            </w:r>
          </w:p>
        </w:tc>
      </w:tr>
      <w:tr w:rsidR="005900D7" w:rsidRPr="00A20CF1" w:rsidTr="005900D7">
        <w:tc>
          <w:tcPr>
            <w:tcW w:w="3794" w:type="dxa"/>
          </w:tcPr>
          <w:p w:rsidR="005900D7" w:rsidRDefault="005900D7" w:rsidP="00A20CF1">
            <w:pPr>
              <w:tabs>
                <w:tab w:val="left" w:pos="4125"/>
              </w:tabs>
              <w:rPr>
                <w:rFonts w:ascii="Times New Roman" w:hAnsi="Times New Roman" w:cs="Times New Roman"/>
                <w:sz w:val="28"/>
                <w:szCs w:val="28"/>
                <w:lang w:val="ru-RU"/>
              </w:rPr>
            </w:pPr>
            <w:r>
              <w:rPr>
                <w:rFonts w:ascii="Times New Roman" w:hAnsi="Times New Roman" w:cs="Times New Roman"/>
                <w:sz w:val="28"/>
                <w:szCs w:val="28"/>
                <w:lang w:val="ru-RU"/>
              </w:rPr>
              <w:t>6. Особисті якості</w:t>
            </w:r>
          </w:p>
        </w:tc>
        <w:tc>
          <w:tcPr>
            <w:tcW w:w="6061" w:type="dxa"/>
          </w:tcPr>
          <w:p w:rsidR="005900D7" w:rsidRDefault="00066758" w:rsidP="005900D7">
            <w:pPr>
              <w:tabs>
                <w:tab w:val="left" w:pos="2869"/>
              </w:tabs>
              <w:spacing w:after="120"/>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5900D7">
              <w:rPr>
                <w:rFonts w:ascii="Times New Roman" w:hAnsi="Times New Roman" w:cs="Times New Roman"/>
                <w:color w:val="000000"/>
                <w:sz w:val="28"/>
                <w:szCs w:val="28"/>
              </w:rPr>
              <w:t>тресостійкість, компетентність, ін</w:t>
            </w:r>
            <w:r w:rsidR="001A4FE4">
              <w:rPr>
                <w:rFonts w:ascii="Times New Roman" w:hAnsi="Times New Roman" w:cs="Times New Roman"/>
                <w:color w:val="000000"/>
                <w:sz w:val="28"/>
                <w:szCs w:val="28"/>
              </w:rPr>
              <w:t xml:space="preserve">іціативність, відповідальність, </w:t>
            </w:r>
            <w:r w:rsidR="005900D7">
              <w:rPr>
                <w:rFonts w:ascii="Times New Roman" w:hAnsi="Times New Roman" w:cs="Times New Roman"/>
                <w:color w:val="000000"/>
                <w:sz w:val="28"/>
                <w:szCs w:val="28"/>
              </w:rPr>
              <w:t xml:space="preserve">неупередженість, </w:t>
            </w:r>
            <w:r w:rsidR="001A4FE4">
              <w:rPr>
                <w:rFonts w:ascii="Times New Roman" w:hAnsi="Times New Roman" w:cs="Times New Roman"/>
                <w:color w:val="000000"/>
                <w:sz w:val="28"/>
                <w:szCs w:val="28"/>
              </w:rPr>
              <w:t>справе</w:t>
            </w:r>
            <w:r w:rsidR="005900D7">
              <w:rPr>
                <w:rFonts w:ascii="Times New Roman" w:hAnsi="Times New Roman" w:cs="Times New Roman"/>
                <w:color w:val="000000"/>
                <w:sz w:val="28"/>
                <w:szCs w:val="28"/>
              </w:rPr>
              <w:t>дливість, порядність, чесність, ввічливість, тактовність.</w:t>
            </w:r>
          </w:p>
        </w:tc>
      </w:tr>
    </w:tbl>
    <w:p w:rsidR="005900D7" w:rsidRDefault="005900D7" w:rsidP="005900D7">
      <w:pPr>
        <w:tabs>
          <w:tab w:val="left" w:pos="4125"/>
        </w:tabs>
        <w:spacing w:after="0"/>
        <w:rPr>
          <w:rFonts w:ascii="Times New Roman" w:hAnsi="Times New Roman" w:cs="Times New Roman"/>
          <w:sz w:val="28"/>
          <w:szCs w:val="28"/>
          <w:lang w:val="ru-RU"/>
        </w:rPr>
      </w:pPr>
    </w:p>
    <w:p w:rsidR="009B2397" w:rsidRPr="001A4FE4" w:rsidRDefault="009B2397" w:rsidP="005900D7">
      <w:pPr>
        <w:tabs>
          <w:tab w:val="left" w:pos="4125"/>
        </w:tabs>
        <w:spacing w:after="0"/>
        <w:rPr>
          <w:rFonts w:ascii="Times New Roman" w:hAnsi="Times New Roman" w:cs="Times New Roman"/>
          <w:sz w:val="28"/>
          <w:szCs w:val="28"/>
          <w:lang w:val="ru-RU"/>
        </w:rPr>
      </w:pPr>
    </w:p>
    <w:p w:rsidR="001A4FE4" w:rsidRPr="001A4FE4" w:rsidRDefault="001A4FE4" w:rsidP="005900D7">
      <w:pPr>
        <w:tabs>
          <w:tab w:val="left" w:pos="4125"/>
        </w:tabs>
        <w:spacing w:after="0"/>
        <w:rPr>
          <w:rFonts w:ascii="Times New Roman" w:hAnsi="Times New Roman" w:cs="Times New Roman"/>
          <w:sz w:val="28"/>
          <w:szCs w:val="28"/>
          <w:lang w:val="ru-RU"/>
        </w:rPr>
      </w:pPr>
    </w:p>
    <w:p w:rsidR="005900D7" w:rsidRPr="00A20CF1" w:rsidRDefault="005900D7" w:rsidP="009B2397">
      <w:pPr>
        <w:tabs>
          <w:tab w:val="left" w:pos="8430"/>
        </w:tabs>
        <w:spacing w:after="0"/>
        <w:rPr>
          <w:rFonts w:ascii="Times New Roman" w:hAnsi="Times New Roman" w:cs="Times New Roman"/>
          <w:sz w:val="28"/>
          <w:szCs w:val="28"/>
          <w:lang w:val="ru-RU"/>
        </w:rPr>
      </w:pPr>
      <w:r>
        <w:rPr>
          <w:rFonts w:ascii="Times New Roman" w:hAnsi="Times New Roman" w:cs="Times New Roman"/>
          <w:sz w:val="28"/>
          <w:szCs w:val="28"/>
          <w:lang w:val="ru-RU"/>
        </w:rPr>
        <w:t>Виконуючий обов’язки</w:t>
      </w:r>
      <w:r w:rsidR="009B239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начальника Служби </w:t>
      </w:r>
      <w:r w:rsidR="009B2397">
        <w:rPr>
          <w:rFonts w:ascii="Times New Roman" w:hAnsi="Times New Roman" w:cs="Times New Roman"/>
          <w:sz w:val="28"/>
          <w:szCs w:val="28"/>
          <w:lang w:val="ru-RU"/>
        </w:rPr>
        <w:tab/>
        <w:t xml:space="preserve">    Т. Гой</w:t>
      </w:r>
    </w:p>
    <w:sectPr w:rsidR="005900D7" w:rsidRPr="00A20CF1" w:rsidSect="009B2397">
      <w:headerReference w:type="default" r:id="rId8"/>
      <w:pgSz w:w="11906" w:h="16838"/>
      <w:pgMar w:top="709" w:right="850" w:bottom="56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5C7" w:rsidRDefault="008555C7" w:rsidP="005900D7">
      <w:pPr>
        <w:spacing w:after="0" w:line="240" w:lineRule="auto"/>
      </w:pPr>
      <w:r>
        <w:separator/>
      </w:r>
    </w:p>
  </w:endnote>
  <w:endnote w:type="continuationSeparator" w:id="0">
    <w:p w:rsidR="008555C7" w:rsidRDefault="008555C7" w:rsidP="00590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5C7" w:rsidRDefault="008555C7" w:rsidP="005900D7">
      <w:pPr>
        <w:spacing w:after="0" w:line="240" w:lineRule="auto"/>
      </w:pPr>
      <w:r>
        <w:separator/>
      </w:r>
    </w:p>
  </w:footnote>
  <w:footnote w:type="continuationSeparator" w:id="0">
    <w:p w:rsidR="008555C7" w:rsidRDefault="008555C7" w:rsidP="00590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8611"/>
      <w:docPartObj>
        <w:docPartGallery w:val="Page Numbers (Top of Page)"/>
        <w:docPartUnique/>
      </w:docPartObj>
    </w:sdtPr>
    <w:sdtContent>
      <w:p w:rsidR="005900D7" w:rsidRDefault="009E0886">
        <w:pPr>
          <w:pStyle w:val="a5"/>
          <w:jc w:val="center"/>
        </w:pPr>
        <w:fldSimple w:instr=" PAGE   \* MERGEFORMAT ">
          <w:r w:rsidR="003B7009">
            <w:rPr>
              <w:noProof/>
            </w:rPr>
            <w:t>3</w:t>
          </w:r>
        </w:fldSimple>
      </w:p>
    </w:sdtContent>
  </w:sdt>
  <w:p w:rsidR="005900D7" w:rsidRDefault="005900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2EF6"/>
    <w:multiLevelType w:val="hybridMultilevel"/>
    <w:tmpl w:val="BE94A8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2D93EA8"/>
    <w:multiLevelType w:val="hybridMultilevel"/>
    <w:tmpl w:val="C47A314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C6218BF"/>
    <w:multiLevelType w:val="hybridMultilevel"/>
    <w:tmpl w:val="86A866EA"/>
    <w:lvl w:ilvl="0" w:tplc="1CE4E158">
      <w:start w:val="1"/>
      <w:numFmt w:val="decimal"/>
      <w:lvlText w:val="%1)"/>
      <w:lvlJc w:val="left"/>
      <w:pPr>
        <w:ind w:left="720" w:hanging="360"/>
      </w:pPr>
      <w:rPr>
        <w:rFonts w:asciiTheme="minorHAnsi" w:hAnsiTheme="minorHAnsi"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21D19E0"/>
    <w:multiLevelType w:val="hybridMultilevel"/>
    <w:tmpl w:val="6A465F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265D6"/>
    <w:rsid w:val="00066758"/>
    <w:rsid w:val="00185EC0"/>
    <w:rsid w:val="001A4FE4"/>
    <w:rsid w:val="00206F46"/>
    <w:rsid w:val="002962D8"/>
    <w:rsid w:val="002E4707"/>
    <w:rsid w:val="003864AC"/>
    <w:rsid w:val="003B64A5"/>
    <w:rsid w:val="003B7009"/>
    <w:rsid w:val="005900D7"/>
    <w:rsid w:val="005F2C98"/>
    <w:rsid w:val="008555C7"/>
    <w:rsid w:val="00936A1A"/>
    <w:rsid w:val="009B2397"/>
    <w:rsid w:val="009E0886"/>
    <w:rsid w:val="00A20CF1"/>
    <w:rsid w:val="00A25C69"/>
    <w:rsid w:val="00B265D6"/>
    <w:rsid w:val="00B41CCD"/>
    <w:rsid w:val="00B64A58"/>
    <w:rsid w:val="00C83531"/>
    <w:rsid w:val="00CE1643"/>
    <w:rsid w:val="00E51AD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C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864AC"/>
    <w:pPr>
      <w:ind w:left="720"/>
      <w:contextualSpacing/>
    </w:pPr>
  </w:style>
  <w:style w:type="paragraph" w:styleId="a5">
    <w:name w:val="header"/>
    <w:basedOn w:val="a"/>
    <w:link w:val="a6"/>
    <w:uiPriority w:val="99"/>
    <w:unhideWhenUsed/>
    <w:rsid w:val="005900D7"/>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5900D7"/>
  </w:style>
  <w:style w:type="paragraph" w:styleId="a7">
    <w:name w:val="footer"/>
    <w:basedOn w:val="a"/>
    <w:link w:val="a8"/>
    <w:uiPriority w:val="99"/>
    <w:semiHidden/>
    <w:unhideWhenUsed/>
    <w:rsid w:val="005900D7"/>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5900D7"/>
  </w:style>
  <w:style w:type="character" w:styleId="a9">
    <w:name w:val="Hyperlink"/>
    <w:basedOn w:val="a0"/>
    <w:uiPriority w:val="99"/>
    <w:unhideWhenUsed/>
    <w:rsid w:val="009B23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38A16-5BDD-4CFE-ADBB-0C4D0D1C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4833</Words>
  <Characters>2755</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2017-07-24T06:43:00Z</cp:lastPrinted>
  <dcterms:created xsi:type="dcterms:W3CDTF">2017-07-19T07:36:00Z</dcterms:created>
  <dcterms:modified xsi:type="dcterms:W3CDTF">2017-07-24T06:57:00Z</dcterms:modified>
</cp:coreProperties>
</file>